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FD" w:rsidRDefault="00831184">
      <w:pPr>
        <w:widowControl w:val="0"/>
        <w:autoSpaceDE w:val="0"/>
        <w:autoSpaceDN w:val="0"/>
        <w:spacing w:before="84" w:after="0" w:line="240" w:lineRule="auto"/>
        <w:ind w:right="1"/>
        <w:jc w:val="center"/>
        <w:rPr>
          <w:rFonts w:eastAsia="Roboto" w:cstheme="minorHAnsi"/>
          <w:b/>
          <w:bCs/>
          <w:color w:val="002060"/>
          <w:sz w:val="28"/>
          <w:szCs w:val="24"/>
          <w:u w:val="single"/>
          <w:lang w:val="es-ES"/>
        </w:rPr>
      </w:pPr>
      <w:r>
        <w:rPr>
          <w:rFonts w:eastAsia="Roboto" w:cstheme="minorHAnsi"/>
          <w:b/>
          <w:bCs/>
          <w:color w:val="002060"/>
          <w:sz w:val="28"/>
          <w:szCs w:val="24"/>
          <w:u w:val="single"/>
          <w:lang w:val="es-ES"/>
        </w:rPr>
        <w:t>ESPECIFICACIONES</w:t>
      </w:r>
      <w:r>
        <w:rPr>
          <w:rFonts w:eastAsia="Roboto" w:cstheme="minorHAnsi"/>
          <w:b/>
          <w:bCs/>
          <w:color w:val="002060"/>
          <w:spacing w:val="4"/>
          <w:sz w:val="28"/>
          <w:szCs w:val="24"/>
          <w:u w:val="single"/>
          <w:lang w:val="es-ES"/>
        </w:rPr>
        <w:t xml:space="preserve"> </w:t>
      </w:r>
      <w:r>
        <w:rPr>
          <w:rFonts w:eastAsia="Roboto" w:cstheme="minorHAnsi"/>
          <w:b/>
          <w:bCs/>
          <w:color w:val="002060"/>
          <w:spacing w:val="-2"/>
          <w:sz w:val="28"/>
          <w:szCs w:val="24"/>
          <w:u w:val="single"/>
          <w:lang w:val="es-ES"/>
        </w:rPr>
        <w:t>TÉCNICAS</w:t>
      </w:r>
    </w:p>
    <w:p w:rsidR="00ED32FD" w:rsidRDefault="00ED32FD">
      <w:pPr>
        <w:spacing w:before="48" w:after="1"/>
        <w:rPr>
          <w:b/>
          <w:sz w:val="20"/>
        </w:rPr>
      </w:pPr>
    </w:p>
    <w:tbl>
      <w:tblPr>
        <w:tblStyle w:val="TableNormal"/>
        <w:tblW w:w="9999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371"/>
      </w:tblGrid>
      <w:tr w:rsidR="00ED32FD">
        <w:trPr>
          <w:trHeight w:val="1240"/>
        </w:trPr>
        <w:tc>
          <w:tcPr>
            <w:tcW w:w="2628" w:type="dxa"/>
            <w:vAlign w:val="center"/>
          </w:tcPr>
          <w:p w:rsidR="00ED32FD" w:rsidRDefault="00831184">
            <w:pPr>
              <w:spacing w:before="287" w:after="0" w:line="240" w:lineRule="auto"/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PROYECTO:</w:t>
            </w:r>
          </w:p>
        </w:tc>
        <w:tc>
          <w:tcPr>
            <w:tcW w:w="7371" w:type="dxa"/>
            <w:vAlign w:val="center"/>
          </w:tcPr>
          <w:p w:rsidR="00ED32FD" w:rsidRDefault="00831184" w:rsidP="00254944">
            <w:pPr>
              <w:spacing w:after="0" w:line="288" w:lineRule="exact"/>
              <w:ind w:left="107"/>
              <w:jc w:val="center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2DA FASE</w:t>
            </w:r>
            <w:r w:rsidR="00254944">
              <w:rPr>
                <w:rFonts w:eastAsia="Roboto" w:cstheme="minorHAnsi"/>
                <w:b/>
                <w:sz w:val="24"/>
                <w:lang w:val="es-ES"/>
              </w:rPr>
              <w:t xml:space="preserve"> -</w:t>
            </w:r>
            <w:r>
              <w:rPr>
                <w:rFonts w:eastAsia="Roboto" w:cstheme="minorHAnsi"/>
                <w:b/>
                <w:sz w:val="24"/>
                <w:lang w:val="es-ES"/>
              </w:rPr>
              <w:t xml:space="preserve"> CONSTRUCCION DE LA PLANTA DE ALIMENTO BALANCEADO EN YACUIBA - TARIJA</w:t>
            </w:r>
          </w:p>
        </w:tc>
      </w:tr>
      <w:tr w:rsidR="00ED32FD">
        <w:trPr>
          <w:trHeight w:val="3080"/>
        </w:trPr>
        <w:tc>
          <w:tcPr>
            <w:tcW w:w="2628" w:type="dxa"/>
            <w:vAlign w:val="center"/>
          </w:tcPr>
          <w:p w:rsidR="00ED32FD" w:rsidRDefault="00831184">
            <w:pPr>
              <w:spacing w:after="0" w:line="240" w:lineRule="auto"/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DESCRIPCIÓN:</w:t>
            </w:r>
          </w:p>
        </w:tc>
        <w:tc>
          <w:tcPr>
            <w:tcW w:w="7371" w:type="dxa"/>
            <w:vAlign w:val="center"/>
          </w:tcPr>
          <w:p w:rsidR="00ED32FD" w:rsidRDefault="00831184">
            <w:pPr>
              <w:spacing w:after="0" w:line="240" w:lineRule="auto"/>
              <w:ind w:right="96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EMAPA</w:t>
            </w:r>
            <w:r>
              <w:rPr>
                <w:rFonts w:eastAsia="Roboto" w:cstheme="minorHAnsi"/>
                <w:sz w:val="24"/>
                <w:lang w:val="es-ES"/>
              </w:rPr>
              <w:t>,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tiene</w:t>
            </w:r>
            <w:r>
              <w:rPr>
                <w:rFonts w:eastAsia="Roboto" w:cstheme="minorHAnsi"/>
                <w:spacing w:val="-3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prevista</w:t>
            </w:r>
            <w:r>
              <w:rPr>
                <w:rFonts w:eastAsia="Roboto" w:cstheme="minorHAnsi"/>
                <w:spacing w:val="-7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la</w:t>
            </w:r>
            <w:r>
              <w:rPr>
                <w:rFonts w:eastAsia="Roboto" w:cstheme="minorHAnsi"/>
                <w:spacing w:val="-4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implementación</w:t>
            </w:r>
            <w:r>
              <w:rPr>
                <w:rFonts w:eastAsia="Roboto" w:cstheme="minorHAnsi"/>
                <w:spacing w:val="-3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de la “Planta de alimento balanceado para bobino, porcino y piscícola”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a emplazarse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en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el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municipio de Yacuiba, en el departamento Tarija, proyecto que comprende los siguientes componentes macro: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16"/>
                <w:szCs w:val="16"/>
                <w:lang w:val="es-ES"/>
              </w:rPr>
            </w:pPr>
          </w:p>
          <w:p w:rsidR="00ED32FD" w:rsidRDefault="00831184">
            <w:pPr>
              <w:numPr>
                <w:ilvl w:val="0"/>
                <w:numId w:val="1"/>
              </w:numPr>
              <w:tabs>
                <w:tab w:val="left" w:pos="826"/>
              </w:tabs>
              <w:spacing w:after="0" w:line="240" w:lineRule="auto"/>
              <w:ind w:left="826" w:hanging="358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pacing w:val="-2"/>
                <w:sz w:val="24"/>
                <w:lang w:val="es-ES"/>
              </w:rPr>
              <w:t xml:space="preserve">Infraestructura (obras civiles menores y obras mayores) </w:t>
            </w:r>
          </w:p>
          <w:p w:rsidR="00ED32FD" w:rsidRDefault="00831184">
            <w:pPr>
              <w:numPr>
                <w:ilvl w:val="0"/>
                <w:numId w:val="1"/>
              </w:numPr>
              <w:tabs>
                <w:tab w:val="left" w:pos="826"/>
              </w:tabs>
              <w:spacing w:after="0" w:line="240" w:lineRule="auto"/>
              <w:ind w:left="826" w:hanging="358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pacing w:val="-2"/>
                <w:sz w:val="24"/>
                <w:lang w:val="es-ES"/>
              </w:rPr>
              <w:t>Componente mecánico (industrial)</w:t>
            </w:r>
          </w:p>
          <w:p w:rsidR="00ED32FD" w:rsidRDefault="00831184">
            <w:pPr>
              <w:numPr>
                <w:ilvl w:val="0"/>
                <w:numId w:val="1"/>
              </w:numPr>
              <w:tabs>
                <w:tab w:val="left" w:pos="826"/>
              </w:tabs>
              <w:spacing w:after="0" w:line="240" w:lineRule="auto"/>
              <w:ind w:left="826" w:hanging="358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Componente eléctrico y electrónico</w:t>
            </w:r>
          </w:p>
          <w:p w:rsidR="00ED32FD" w:rsidRDefault="00831184">
            <w:pPr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after="0" w:line="240" w:lineRule="auto"/>
              <w:ind w:right="100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Otros (</w:t>
            </w:r>
            <w:r>
              <w:rPr>
                <w:rFonts w:eastAsia="Roboto" w:cstheme="minorHAnsi"/>
                <w:color w:val="000000" w:themeColor="text1"/>
                <w:sz w:val="24"/>
                <w:lang w:val="es-ES"/>
              </w:rPr>
              <w:t>conexión auxiliares al sistema de distribución hidrosanitario</w:t>
            </w:r>
            <w:r>
              <w:rPr>
                <w:rFonts w:eastAsia="Roboto" w:cstheme="minorHAnsi"/>
                <w:sz w:val="24"/>
                <w:lang w:val="es-ES"/>
              </w:rPr>
              <w:t>)</w:t>
            </w:r>
          </w:p>
        </w:tc>
      </w:tr>
      <w:tr w:rsidR="00ED32FD">
        <w:trPr>
          <w:trHeight w:val="1007"/>
        </w:trPr>
        <w:tc>
          <w:tcPr>
            <w:tcW w:w="2628" w:type="dxa"/>
            <w:vAlign w:val="center"/>
          </w:tcPr>
          <w:p w:rsidR="00ED32FD" w:rsidRDefault="00831184">
            <w:pPr>
              <w:spacing w:after="0" w:line="240" w:lineRule="auto"/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OBJETIVO</w:t>
            </w:r>
          </w:p>
        </w:tc>
        <w:tc>
          <w:tcPr>
            <w:tcW w:w="7371" w:type="dxa"/>
            <w:vAlign w:val="center"/>
          </w:tcPr>
          <w:p w:rsidR="00ED32FD" w:rsidRDefault="00831184">
            <w:pPr>
              <w:spacing w:after="0" w:line="240" w:lineRule="auto"/>
              <w:ind w:left="107" w:right="97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Construir,</w:t>
            </w:r>
            <w:r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equipar,</w:t>
            </w:r>
            <w:r>
              <w:rPr>
                <w:rFonts w:eastAsia="Roboto" w:cstheme="minorHAnsi"/>
                <w:spacing w:val="-7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instalar</w:t>
            </w:r>
            <w:r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y</w:t>
            </w:r>
            <w:r>
              <w:rPr>
                <w:rFonts w:eastAsia="Roboto" w:cstheme="minorHAnsi"/>
                <w:spacing w:val="-9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ejecutar</w:t>
            </w:r>
            <w:r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la</w:t>
            </w:r>
            <w:r>
              <w:rPr>
                <w:rFonts w:eastAsia="Roboto" w:cstheme="minorHAnsi"/>
                <w:spacing w:val="-10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puesta</w:t>
            </w:r>
            <w:r>
              <w:rPr>
                <w:rFonts w:eastAsia="Roboto" w:cstheme="minorHAnsi"/>
                <w:spacing w:val="-10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en</w:t>
            </w:r>
            <w:r>
              <w:rPr>
                <w:rFonts w:eastAsia="Roboto" w:cstheme="minorHAnsi"/>
                <w:spacing w:val="-9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marcha</w:t>
            </w:r>
            <w:r>
              <w:rPr>
                <w:rFonts w:eastAsia="Roboto" w:cstheme="minorHAnsi"/>
                <w:spacing w:val="-10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de</w:t>
            </w:r>
            <w:r>
              <w:rPr>
                <w:rFonts w:eastAsia="Roboto" w:cstheme="minorHAnsi"/>
                <w:spacing w:val="-9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cada componente de la planta de alimento balanceado para bovinos, porcinos y piscícola,</w:t>
            </w:r>
            <w:r>
              <w:rPr>
                <w:rFonts w:eastAsia="Roboto" w:cstheme="minorHAnsi"/>
                <w:b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 xml:space="preserve">que será comercializado a los productores de la región. </w:t>
            </w:r>
          </w:p>
        </w:tc>
      </w:tr>
      <w:tr w:rsidR="00ED32FD">
        <w:trPr>
          <w:trHeight w:val="863"/>
        </w:trPr>
        <w:tc>
          <w:tcPr>
            <w:tcW w:w="2628" w:type="dxa"/>
            <w:vAlign w:val="center"/>
          </w:tcPr>
          <w:p w:rsidR="00ED32FD" w:rsidRDefault="00831184">
            <w:pPr>
              <w:spacing w:after="0" w:line="240" w:lineRule="auto"/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UBICACIÓN</w:t>
            </w:r>
          </w:p>
        </w:tc>
        <w:tc>
          <w:tcPr>
            <w:tcW w:w="7371" w:type="dxa"/>
            <w:vAlign w:val="center"/>
          </w:tcPr>
          <w:p w:rsidR="00ED32FD" w:rsidRDefault="00831184">
            <w:pPr>
              <w:tabs>
                <w:tab w:val="left" w:pos="1970"/>
                <w:tab w:val="left" w:pos="2500"/>
                <w:tab w:val="left" w:pos="3705"/>
                <w:tab w:val="left" w:pos="4805"/>
                <w:tab w:val="left" w:pos="5419"/>
                <w:tab w:val="left" w:pos="7100"/>
              </w:tabs>
              <w:spacing w:after="0" w:line="240" w:lineRule="auto"/>
              <w:ind w:left="107" w:right="95"/>
              <w:rPr>
                <w:rFonts w:eastAsia="Roboto" w:cstheme="minorHAnsi"/>
                <w:spacing w:val="-2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Departamento</w:t>
            </w:r>
            <w:r>
              <w:rPr>
                <w:rFonts w:eastAsia="Roboto" w:cstheme="minorHAnsi"/>
                <w:spacing w:val="-13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de</w:t>
            </w:r>
            <w:r>
              <w:rPr>
                <w:rFonts w:eastAsia="Roboto" w:cstheme="minorHAnsi"/>
                <w:spacing w:val="-14"/>
                <w:sz w:val="24"/>
                <w:lang w:val="es-ES"/>
              </w:rPr>
              <w:t xml:space="preserve"> Tarija</w:t>
            </w:r>
            <w:r>
              <w:rPr>
                <w:rFonts w:eastAsia="Roboto" w:cstheme="minorHAnsi"/>
                <w:spacing w:val="-11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 xml:space="preserve">–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Provincia Gran chaco – Municipio de Yacuiba</w:t>
            </w:r>
          </w:p>
          <w:p w:rsidR="00ED32FD" w:rsidRDefault="00831184">
            <w:pPr>
              <w:tabs>
                <w:tab w:val="left" w:pos="1970"/>
                <w:tab w:val="left" w:pos="2500"/>
                <w:tab w:val="left" w:pos="3705"/>
                <w:tab w:val="left" w:pos="4805"/>
                <w:tab w:val="left" w:pos="5419"/>
                <w:tab w:val="left" w:pos="7100"/>
              </w:tabs>
              <w:spacing w:after="0" w:line="240" w:lineRule="auto"/>
              <w:ind w:left="107" w:right="95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Coordenadas: Este 63°35'38.2''  Norte 21°50'07.5'' Zona 20K</w:t>
            </w:r>
          </w:p>
        </w:tc>
      </w:tr>
      <w:tr w:rsidR="00ED32FD">
        <w:trPr>
          <w:trHeight w:val="766"/>
        </w:trPr>
        <w:tc>
          <w:tcPr>
            <w:tcW w:w="2628" w:type="dxa"/>
            <w:vAlign w:val="center"/>
          </w:tcPr>
          <w:p w:rsidR="00ED32FD" w:rsidRDefault="00831184">
            <w:pPr>
              <w:spacing w:after="0" w:line="280" w:lineRule="atLeast"/>
              <w:ind w:left="105" w:right="633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SUPERFICIE</w:t>
            </w:r>
            <w:r>
              <w:rPr>
                <w:rFonts w:eastAsia="Roboto" w:cstheme="minorHAnsi"/>
                <w:b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b/>
                <w:sz w:val="24"/>
                <w:lang w:val="es-ES"/>
              </w:rPr>
              <w:t xml:space="preserve">DEL </w:t>
            </w: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PREDIO</w:t>
            </w:r>
          </w:p>
        </w:tc>
        <w:tc>
          <w:tcPr>
            <w:tcW w:w="7371" w:type="dxa"/>
            <w:vAlign w:val="center"/>
          </w:tcPr>
          <w:p w:rsidR="00ED32FD" w:rsidRDefault="00831184">
            <w:pPr>
              <w:spacing w:before="2"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pacing w:val="-2"/>
                <w:sz w:val="24"/>
                <w:lang w:val="es-ES"/>
              </w:rPr>
              <w:t xml:space="preserve">  11,8  hectáreas </w:t>
            </w:r>
          </w:p>
        </w:tc>
      </w:tr>
      <w:tr w:rsidR="00ED32FD">
        <w:trPr>
          <w:trHeight w:val="5229"/>
        </w:trPr>
        <w:tc>
          <w:tcPr>
            <w:tcW w:w="2628" w:type="dxa"/>
            <w:vAlign w:val="center"/>
          </w:tcPr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before="174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831184">
            <w:pPr>
              <w:tabs>
                <w:tab w:val="left" w:pos="827"/>
              </w:tabs>
              <w:spacing w:before="287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IMPLEMENTACIÓN DE LA PLANTA DE ALIMENTO BALANCEADO PARA BOVINOS, PORCINO Y PISCÍCOLA.</w:t>
            </w:r>
          </w:p>
          <w:p w:rsidR="00ED32FD" w:rsidRDefault="00ED32FD">
            <w:pPr>
              <w:spacing w:before="1" w:after="0" w:line="240" w:lineRule="auto"/>
              <w:ind w:left="105" w:right="714"/>
              <w:jc w:val="center"/>
              <w:rPr>
                <w:rFonts w:eastAsia="Roboto" w:cstheme="minorHAnsi"/>
                <w:b/>
                <w:sz w:val="24"/>
                <w:lang w:val="es-ES"/>
              </w:rPr>
            </w:pPr>
          </w:p>
        </w:tc>
        <w:tc>
          <w:tcPr>
            <w:tcW w:w="7371" w:type="dxa"/>
            <w:vAlign w:val="center"/>
          </w:tcPr>
          <w:p w:rsidR="00ED32FD" w:rsidRDefault="00831184">
            <w:pPr>
              <w:tabs>
                <w:tab w:val="left" w:pos="827"/>
              </w:tabs>
              <w:spacing w:after="0" w:line="240" w:lineRule="auto"/>
              <w:jc w:val="both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COMPONENTE MECÁNICO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Tolva de recepción.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proofErr w:type="spellStart"/>
            <w:r>
              <w:rPr>
                <w:rFonts w:eastAsia="Roboto" w:cstheme="minorHAnsi"/>
                <w:lang w:val="es-ES"/>
              </w:rPr>
              <w:t>Redler</w:t>
            </w:r>
            <w:proofErr w:type="spellEnd"/>
            <w:r>
              <w:rPr>
                <w:rFonts w:eastAsia="Roboto" w:cstheme="minorHAnsi"/>
                <w:lang w:val="es-ES"/>
              </w:rPr>
              <w:t xml:space="preserve"> doble rosca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Elevador de cangilones.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Distribuidor giratorio de 4 vías.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Elevador de taza.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>Plataforma para.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lang w:val="es-ES"/>
              </w:rPr>
              <w:t xml:space="preserve">Plataforma de mantenimiento arriba  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Elevador de tasa.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Válvula neumática de 2 vías.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Silo metálico cap. 20 m3.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Molino de 50 Hp con alimentador rotativo.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Estructura de apoyo para molino.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 xml:space="preserve">Panel de comando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Elevador de tasa.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Plataforma para mantenimiento arriba.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Plataforma para mantenimiento arriba.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Plataforma para mantenimiento arriba.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Silo metálico cap. 20 m3.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Cono vibratorio.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manual.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4 Roscas tubulares.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Cubo de pesaje cap. 1000 kg.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Mezclador horizontal.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Transportador después de la escala.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Mezclador parte bovino y porcino.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Transportador.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 xml:space="preserve">Elevador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lastRenderedPageBreak/>
              <w:t>Silo metálico.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proofErr w:type="spellStart"/>
            <w:r>
              <w:rPr>
                <w:rFonts w:eastAsia="Roboto" w:cstheme="minorHAnsi"/>
                <w:sz w:val="24"/>
                <w:lang w:val="es-ES"/>
              </w:rPr>
              <w:t>Pelitizadora</w:t>
            </w:r>
            <w:proofErr w:type="spellEnd"/>
            <w:r>
              <w:rPr>
                <w:rFonts w:eastAsia="Roboto" w:cstheme="minorHAnsi"/>
                <w:sz w:val="24"/>
                <w:lang w:val="es-ES"/>
              </w:rPr>
              <w:t>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Panel de comando.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Elevador.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Silo metálico.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Molino 125 hp con alimentador rotativo.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Panel comando.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 xml:space="preserve">Elevador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Silo metálico.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Cono vibratorio.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Tanque agitador de extrusado con celda de carga.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Extrusado rosca dosificador.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Extrusado completa.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Panel </w:t>
            </w:r>
            <w:proofErr w:type="spellStart"/>
            <w:r>
              <w:rPr>
                <w:rFonts w:eastAsia="Roboto" w:cstheme="minorHAnsi"/>
                <w:sz w:val="24"/>
              </w:rPr>
              <w:t>comando</w:t>
            </w:r>
            <w:proofErr w:type="spellEnd"/>
            <w:r>
              <w:rPr>
                <w:rFonts w:eastAsia="Roboto" w:cstheme="minorHAnsi"/>
                <w:sz w:val="24"/>
              </w:rPr>
              <w:t xml:space="preserve"> </w:t>
            </w:r>
            <w:proofErr w:type="spellStart"/>
            <w:r>
              <w:rPr>
                <w:rFonts w:eastAsia="Roboto" w:cstheme="minorHAnsi"/>
                <w:sz w:val="24"/>
              </w:rPr>
              <w:t>interfase</w:t>
            </w:r>
            <w:proofErr w:type="spellEnd"/>
            <w:r>
              <w:rPr>
                <w:rFonts w:eastAsia="Roboto" w:cstheme="minorHAnsi"/>
                <w:sz w:val="24"/>
              </w:rPr>
              <w:t xml:space="preserve"> </w:t>
            </w:r>
            <w:proofErr w:type="spellStart"/>
            <w:r>
              <w:rPr>
                <w:rFonts w:eastAsia="Roboto" w:cstheme="minorHAnsi"/>
                <w:sz w:val="24"/>
              </w:rPr>
              <w:t>ihm</w:t>
            </w:r>
            <w:proofErr w:type="spellEnd"/>
            <w:r>
              <w:rPr>
                <w:rFonts w:eastAsia="Roboto" w:cstheme="minorHAnsi"/>
                <w:sz w:val="24"/>
              </w:rPr>
              <w:t xml:space="preserve"> touch.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Transportador neumático.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Secador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Tamiz vibratorio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Elevador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Enfriador de contraflujo.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Rosca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Tornillo engrasador.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Tamiz vibratorio.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Elevador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Silo metálico bolsa.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Ensacador.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CCM y control remoto.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Transporte.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Montaje. </w:t>
            </w:r>
          </w:p>
          <w:p w:rsidR="00ED32FD" w:rsidRDefault="00831184">
            <w:pPr>
              <w:numPr>
                <w:ilvl w:val="0"/>
                <w:numId w:val="2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Tanque óleo de 500 litros.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</w:rPr>
            </w:pPr>
            <w:r>
              <w:rPr>
                <w:rFonts w:eastAsia="Roboto" w:cstheme="minorHAnsi"/>
                <w:b/>
                <w:sz w:val="24"/>
              </w:rPr>
              <w:t>COMPOENTE DE OBRAS CIVILES MAYORES.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Trabajo preliminar.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Movimiento de tierras.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Tolva de recepción.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Túnel recepción.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Cubierta de recepción.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Rampla de ingreso y salida.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Fosa de elevadores.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 xml:space="preserve">Base de </w:t>
            </w:r>
            <w:proofErr w:type="spellStart"/>
            <w:r>
              <w:rPr>
                <w:rFonts w:eastAsia="Roboto" w:cstheme="minorHAnsi"/>
                <w:sz w:val="24"/>
              </w:rPr>
              <w:t>volcadora</w:t>
            </w:r>
            <w:proofErr w:type="spellEnd"/>
            <w:r>
              <w:rPr>
                <w:rFonts w:eastAsia="Roboto" w:cstheme="minorHAnsi"/>
                <w:sz w:val="24"/>
              </w:rPr>
              <w:t xml:space="preserve"> </w:t>
            </w:r>
            <w:proofErr w:type="spellStart"/>
            <w:r>
              <w:rPr>
                <w:rFonts w:eastAsia="Roboto" w:cstheme="minorHAnsi"/>
                <w:sz w:val="24"/>
              </w:rPr>
              <w:t>hidráulica</w:t>
            </w:r>
            <w:proofErr w:type="spellEnd"/>
            <w:r>
              <w:rPr>
                <w:rFonts w:eastAsia="Roboto" w:cstheme="minorHAnsi"/>
                <w:sz w:val="24"/>
              </w:rPr>
              <w:t xml:space="preserve"> y </w:t>
            </w:r>
            <w:proofErr w:type="spellStart"/>
            <w:r>
              <w:rPr>
                <w:rFonts w:eastAsia="Roboto" w:cstheme="minorHAnsi"/>
                <w:sz w:val="24"/>
              </w:rPr>
              <w:t>parilla</w:t>
            </w:r>
            <w:proofErr w:type="spellEnd"/>
            <w:r>
              <w:rPr>
                <w:rFonts w:eastAsia="Roboto" w:cstheme="minorHAnsi"/>
                <w:sz w:val="24"/>
              </w:rPr>
              <w:t>.</w:t>
            </w:r>
          </w:p>
          <w:p w:rsidR="00ED32FD" w:rsidRDefault="008311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lastRenderedPageBreak/>
              <w:t>Bases equipos.</w:t>
            </w: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zh-CN"/>
              </w:rPr>
            </w:pPr>
            <w:r>
              <w:rPr>
                <w:rFonts w:eastAsia="Roboto" w:cstheme="minorHAnsi"/>
                <w:b/>
                <w:sz w:val="24"/>
                <w:lang w:val="zh-CN"/>
              </w:rPr>
              <w:t>COMPONENTE OBRAS CIVILES MENORES.</w:t>
            </w:r>
          </w:p>
          <w:p w:rsidR="00ED32FD" w:rsidRDefault="008311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Galpones de maquinaria y almacenaje de producto terminado.</w:t>
            </w:r>
          </w:p>
          <w:p w:rsidR="00ED32FD" w:rsidRDefault="008311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Áreas complementarias al proceso</w:t>
            </w:r>
          </w:p>
          <w:p w:rsidR="00ED32FD" w:rsidRDefault="008311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CCM mantenimiento y apoyo.</w:t>
            </w:r>
          </w:p>
          <w:p w:rsidR="00ED32FD" w:rsidRDefault="008311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Sala de calderos.</w:t>
            </w:r>
          </w:p>
          <w:p w:rsidR="00ED32FD" w:rsidRDefault="008311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Servicios higiénicos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zh-CN"/>
              </w:rPr>
            </w:pPr>
            <w:r>
              <w:rPr>
                <w:rFonts w:eastAsia="Roboto" w:cstheme="minorHAnsi"/>
                <w:b/>
                <w:sz w:val="24"/>
                <w:lang w:val="zh-CN"/>
              </w:rPr>
              <w:t xml:space="preserve">COMPONENTE HIDROSANITARIO </w:t>
            </w:r>
          </w:p>
          <w:p w:rsidR="00ED32FD" w:rsidRDefault="00831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Hidrosanitario.</w:t>
            </w:r>
          </w:p>
          <w:p w:rsidR="00ED32FD" w:rsidRDefault="00831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Sistema contra incendios.</w:t>
            </w:r>
          </w:p>
          <w:p w:rsidR="00ED32FD" w:rsidRDefault="00831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Red de drenaje pluvial.</w:t>
            </w:r>
          </w:p>
          <w:p w:rsidR="00ED32FD" w:rsidRDefault="00831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Red agua potable.</w:t>
            </w:r>
          </w:p>
          <w:p w:rsidR="00ED32FD" w:rsidRDefault="00831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Red de desagüe sanitaria y conexión PTAR.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zh-CN"/>
              </w:rPr>
            </w:pPr>
            <w:r>
              <w:rPr>
                <w:rFonts w:eastAsia="Roboto" w:cstheme="minorHAnsi"/>
                <w:b/>
                <w:sz w:val="24"/>
                <w:lang w:val="zh-CN"/>
              </w:rPr>
              <w:t>COMPONENTE VÍAS VEHICULARES.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Vías de circulación.</w:t>
            </w:r>
          </w:p>
          <w:p w:rsidR="00ED32FD" w:rsidRDefault="00ED32FD">
            <w:pPr>
              <w:pStyle w:val="Prrafodelista"/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zh-CN"/>
              </w:rPr>
            </w:pPr>
            <w:r>
              <w:rPr>
                <w:rFonts w:eastAsia="Roboto" w:cstheme="minorHAnsi"/>
                <w:b/>
                <w:sz w:val="24"/>
                <w:lang w:val="zh-CN"/>
              </w:rPr>
              <w:t>COMPONENTE ELÉCTRICO.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Cableado industrial y al CCM.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Ducteado, bandejas, trincheras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Aterramiento.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Transformador.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Iluminación.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Circuitos secundarios y de fuerza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zh-CN"/>
              </w:rPr>
            </w:pPr>
            <w:r>
              <w:rPr>
                <w:rFonts w:eastAsia="Roboto" w:cstheme="minorHAnsi"/>
                <w:b/>
                <w:sz w:val="24"/>
                <w:lang w:val="zh-CN"/>
              </w:rPr>
              <w:t>RED DE GAS</w:t>
            </w:r>
          </w:p>
          <w:p w:rsidR="00ED32FD" w:rsidRDefault="0083118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Red de gas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zh-CN"/>
              </w:rPr>
            </w:pPr>
            <w:r>
              <w:rPr>
                <w:rFonts w:eastAsia="Roboto" w:cstheme="minorHAnsi"/>
                <w:b/>
                <w:sz w:val="24"/>
                <w:lang w:val="zh-CN"/>
              </w:rPr>
              <w:t xml:space="preserve">COMPONENTE INDUSTRIAL </w:t>
            </w:r>
          </w:p>
          <w:p w:rsidR="00ED32FD" w:rsidRDefault="0083118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  <w:r>
              <w:rPr>
                <w:rFonts w:eastAsia="Roboto" w:cstheme="minorHAnsi"/>
                <w:sz w:val="24"/>
                <w:lang w:val="zh-CN"/>
              </w:rPr>
              <w:t>Equipamiento (señalética, extintores, herramientas menores y mobiliario).</w:t>
            </w:r>
          </w:p>
        </w:tc>
      </w:tr>
      <w:tr w:rsidR="00ED32FD">
        <w:trPr>
          <w:trHeight w:val="2156"/>
        </w:trPr>
        <w:tc>
          <w:tcPr>
            <w:tcW w:w="2628" w:type="dxa"/>
            <w:vAlign w:val="center"/>
          </w:tcPr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831184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LÍNEAS DE PRODUCCIÓN Y CAPACIDADES</w:t>
            </w: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</w:tc>
        <w:tc>
          <w:tcPr>
            <w:tcW w:w="7371" w:type="dxa"/>
            <w:vAlign w:val="center"/>
          </w:tcPr>
          <w:p w:rsidR="00ED32FD" w:rsidRDefault="00831184">
            <w:pPr>
              <w:tabs>
                <w:tab w:val="left" w:pos="827"/>
              </w:tabs>
              <w:spacing w:after="0" w:line="240" w:lineRule="auto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La implementación de la planta de alimento balanceado para bovino, porcino y piscícola tendrá las siguientes capacidades.</w:t>
            </w:r>
          </w:p>
          <w:p w:rsidR="00ED32FD" w:rsidRDefault="00831184">
            <w:pPr>
              <w:pStyle w:val="Prrafodelista"/>
              <w:numPr>
                <w:ilvl w:val="0"/>
                <w:numId w:val="7"/>
              </w:numPr>
              <w:tabs>
                <w:tab w:val="left" w:pos="827"/>
              </w:tabs>
              <w:spacing w:before="287" w:after="0" w:line="240" w:lineRule="auto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Línea de producción de alimento balanceado en harinas y pellet (alimento para ganado bovino y porcino) de 3 tonelada/hora.</w:t>
            </w:r>
          </w:p>
          <w:p w:rsidR="00ED32FD" w:rsidRDefault="00831184">
            <w:pPr>
              <w:pStyle w:val="Prrafodelista"/>
              <w:numPr>
                <w:ilvl w:val="0"/>
                <w:numId w:val="7"/>
              </w:numPr>
              <w:tabs>
                <w:tab w:val="left" w:pos="827"/>
              </w:tabs>
              <w:spacing w:before="287" w:after="0" w:line="240" w:lineRule="auto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Línea de extrusado (alimento para pescado)  de 2 toneladas/hora.</w:t>
            </w:r>
          </w:p>
        </w:tc>
      </w:tr>
    </w:tbl>
    <w:p w:rsidR="00ED32FD" w:rsidRDefault="00ED32FD">
      <w:pPr>
        <w:spacing w:line="290" w:lineRule="atLeast"/>
        <w:jc w:val="both"/>
        <w:rPr>
          <w:sz w:val="24"/>
          <w:lang w:val="zh-CN"/>
        </w:rPr>
        <w:sectPr w:rsidR="00ED32FD">
          <w:headerReference w:type="default" r:id="rId8"/>
          <w:footerReference w:type="default" r:id="rId9"/>
          <w:pgSz w:w="12240" w:h="15840"/>
          <w:pgMar w:top="1560" w:right="1701" w:bottom="1701" w:left="1701" w:header="207" w:footer="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2041"/>
        <w:tblW w:w="100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7332"/>
      </w:tblGrid>
      <w:tr w:rsidR="00ED32FD">
        <w:trPr>
          <w:trHeight w:val="6147"/>
        </w:trPr>
        <w:tc>
          <w:tcPr>
            <w:tcW w:w="2762" w:type="dxa"/>
          </w:tcPr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sz w:val="24"/>
                <w:lang w:val="zh-CN"/>
              </w:rPr>
            </w:pPr>
          </w:p>
        </w:tc>
        <w:tc>
          <w:tcPr>
            <w:tcW w:w="7332" w:type="dxa"/>
          </w:tcPr>
          <w:p w:rsidR="00ED32FD" w:rsidRDefault="00831184">
            <w:pPr>
              <w:spacing w:after="0" w:line="240" w:lineRule="auto"/>
              <w:ind w:right="96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La propuesta debe incluir las áreas y equipos necesarios para la correcta y eficiente operación de la planta de alimento balanceado, teniendo en cuenta normativas de inocuidad alimentaria según el SENASAG y normativa boliviana vigente de manejo. También se debe considerar todos los accesorios para el montaje y puesta en marcha, así como la provisión materia prima para hacer la prueba en vacío y carga al menos una semana laboral de 8 horas de trabajo.</w:t>
            </w:r>
          </w:p>
          <w:p w:rsidR="00ED32FD" w:rsidRDefault="00ED32FD">
            <w:pPr>
              <w:spacing w:after="0" w:line="240" w:lineRule="auto"/>
              <w:ind w:left="279" w:right="96"/>
              <w:jc w:val="both"/>
              <w:rPr>
                <w:rFonts w:eastAsia="Roboto" w:cstheme="minorHAnsi"/>
                <w:sz w:val="24"/>
                <w:lang w:val="es-ES"/>
              </w:rPr>
            </w:pPr>
          </w:p>
          <w:p w:rsidR="00ED32FD" w:rsidRDefault="00831184">
            <w:pPr>
              <w:spacing w:after="0" w:line="240" w:lineRule="auto"/>
              <w:ind w:right="96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Además, se deben tener en cuenta las siguientes consideraciones adicionales para la implementación de la plata de alimento balanceado:</w:t>
            </w:r>
          </w:p>
          <w:p w:rsidR="00ED32FD" w:rsidRDefault="00ED32FD">
            <w:pPr>
              <w:spacing w:after="0" w:line="240" w:lineRule="auto"/>
              <w:ind w:right="96"/>
              <w:jc w:val="both"/>
              <w:rPr>
                <w:rFonts w:eastAsia="Roboto" w:cstheme="minorHAnsi"/>
                <w:sz w:val="24"/>
                <w:lang w:val="es-ES"/>
              </w:rPr>
            </w:pP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Equipos de etiquetado y codificación automatizados para garantizar la trazabilidad y cumplimiento de normativas.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Sistemas de gestión y tratamiento de residuos sólidos y líquidos generados durante el proceso.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Programas de formación y capacitación continua para los trabajadores en temas de higiene, seguridad y manejo de equipos.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Equipos de protección personal (EPP) y protocolos de seguridad para garantizar un ambiente de trabajo seguro.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Infraestructura y mantenimiento: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Planes de mantenimiento preventivo y correctivo de los equipos para asegurar la continuidad operativa.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Áreas de almacenamiento adecuadas para las materias primas, productos en proceso y productos terminados.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Implementación de tecnologías y prácticas de eficiencia energética para reducir el consumo de energía.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Asegurar que las líneas de cumplan con las normativas locales e internacionales aplicables al procesamiento de alimentos.</w:t>
            </w:r>
          </w:p>
          <w:p w:rsidR="00ED32FD" w:rsidRDefault="00831184">
            <w:pPr>
              <w:numPr>
                <w:ilvl w:val="0"/>
                <w:numId w:val="8"/>
              </w:numPr>
              <w:spacing w:after="0" w:line="240" w:lineRule="auto"/>
              <w:ind w:left="359" w:right="96" w:hanging="21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Cronograma de protocolos para puesta en marcha, operación y mantenimiento</w:t>
            </w:r>
          </w:p>
        </w:tc>
      </w:tr>
      <w:tr w:rsidR="00ED32FD">
        <w:trPr>
          <w:trHeight w:val="8070"/>
        </w:trPr>
        <w:tc>
          <w:tcPr>
            <w:tcW w:w="2762" w:type="dxa"/>
          </w:tcPr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before="143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before="143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before="143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before="143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ED32FD">
            <w:pPr>
              <w:spacing w:before="143" w:after="0" w:line="240" w:lineRule="auto"/>
              <w:rPr>
                <w:rFonts w:eastAsia="Roboto" w:cstheme="minorHAnsi"/>
                <w:b/>
                <w:sz w:val="24"/>
                <w:lang w:val="es-ES"/>
              </w:rPr>
            </w:pPr>
          </w:p>
          <w:p w:rsidR="00ED32FD" w:rsidRDefault="00831184">
            <w:pPr>
              <w:spacing w:after="0" w:line="240" w:lineRule="auto"/>
              <w:ind w:left="105" w:right="161"/>
              <w:jc w:val="center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 xml:space="preserve">INFRAESTRUCTURA </w:t>
            </w:r>
            <w:r>
              <w:rPr>
                <w:rFonts w:eastAsia="Roboto" w:cstheme="minorHAnsi"/>
                <w:b/>
                <w:sz w:val="24"/>
                <w:lang w:val="es-ES"/>
              </w:rPr>
              <w:t>Y EQUIPAMIENTO</w:t>
            </w:r>
          </w:p>
        </w:tc>
        <w:tc>
          <w:tcPr>
            <w:tcW w:w="7332" w:type="dxa"/>
          </w:tcPr>
          <w:p w:rsidR="00ED32FD" w:rsidRDefault="00831184">
            <w:pPr>
              <w:spacing w:before="287" w:after="0" w:line="240" w:lineRule="auto"/>
              <w:ind w:left="107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LA PLANTA DE ALIMENTO BALANCEADO DE BOVINO, PORCINO Y PISCÍCOLA.</w:t>
            </w:r>
          </w:p>
          <w:p w:rsidR="00ED32FD" w:rsidRDefault="00ED32FD">
            <w:pPr>
              <w:spacing w:after="0" w:line="240" w:lineRule="auto"/>
              <w:ind w:left="107"/>
              <w:rPr>
                <w:rFonts w:eastAsia="Roboto" w:cstheme="minorHAnsi"/>
                <w:b/>
                <w:sz w:val="16"/>
                <w:szCs w:val="16"/>
                <w:lang w:val="es-ES"/>
              </w:rPr>
            </w:pP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Nave industrial.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Almacenamiento materia prima.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Almacenamiento.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Depósito de insumos.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Control de proceso.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Oficina de jefe de planta.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 xml:space="preserve">Almacén de producto terminado. 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residuos diferenciados.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depósito limpieza.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limpieza.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casilleros.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baños de mujeres.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baños varones.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distribución de alimento.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sz w:val="24"/>
                <w:szCs w:val="24"/>
                <w:lang w:val="es-ES"/>
              </w:rPr>
              <w:t>Área de caldero.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pt-BR"/>
              </w:rPr>
            </w:pPr>
            <w:r>
              <w:rPr>
                <w:rFonts w:eastAsia="Roboto" w:cstheme="minorHAnsi"/>
                <w:sz w:val="24"/>
                <w:szCs w:val="24"/>
                <w:lang w:val="pt-BR"/>
              </w:rPr>
              <w:t>Área de sala de CCM.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pt-BR"/>
              </w:rPr>
            </w:pPr>
            <w:r>
              <w:rPr>
                <w:rFonts w:eastAsia="Roboto" w:cstheme="minorHAnsi"/>
                <w:sz w:val="24"/>
                <w:szCs w:val="24"/>
                <w:lang w:val="pt-BR"/>
              </w:rPr>
              <w:t>Área de mantimento.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pt-BR"/>
              </w:rPr>
            </w:pPr>
            <w:r>
              <w:rPr>
                <w:rFonts w:eastAsia="Roboto" w:cstheme="minorHAnsi"/>
                <w:sz w:val="24"/>
                <w:szCs w:val="24"/>
                <w:lang w:val="pt-BR"/>
              </w:rPr>
              <w:t xml:space="preserve">Área de sala de </w:t>
            </w:r>
            <w:r>
              <w:rPr>
                <w:rFonts w:eastAsia="Roboto" w:cstheme="minorHAnsi"/>
                <w:sz w:val="24"/>
                <w:szCs w:val="24"/>
              </w:rPr>
              <w:t>apoyo</w:t>
            </w:r>
            <w:r>
              <w:rPr>
                <w:rFonts w:eastAsia="Roboto" w:cstheme="minorHAnsi"/>
                <w:sz w:val="24"/>
                <w:szCs w:val="24"/>
                <w:lang w:val="pt-BR"/>
              </w:rPr>
              <w:t>.</w:t>
            </w:r>
          </w:p>
          <w:p w:rsidR="00ED32FD" w:rsidRDefault="00831184">
            <w:pPr>
              <w:numPr>
                <w:ilvl w:val="0"/>
                <w:numId w:val="9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szCs w:val="24"/>
                <w:lang w:val="pt-BR"/>
              </w:rPr>
            </w:pPr>
            <w:r>
              <w:rPr>
                <w:rFonts w:eastAsia="Roboto" w:cstheme="minorHAnsi"/>
                <w:sz w:val="24"/>
                <w:szCs w:val="24"/>
                <w:lang w:val="pt-BR"/>
              </w:rPr>
              <w:t xml:space="preserve">Área de </w:t>
            </w:r>
            <w:r>
              <w:rPr>
                <w:rFonts w:eastAsia="Roboto" w:cstheme="minorHAnsi"/>
                <w:sz w:val="24"/>
                <w:szCs w:val="24"/>
              </w:rPr>
              <w:t>recepción</w:t>
            </w:r>
            <w:r>
              <w:rPr>
                <w:rFonts w:eastAsia="Roboto" w:cstheme="minorHAnsi"/>
                <w:sz w:val="24"/>
                <w:szCs w:val="24"/>
                <w:lang w:val="pt-BR"/>
              </w:rPr>
              <w:t xml:space="preserve"> de matéria prima.</w:t>
            </w:r>
          </w:p>
          <w:p w:rsidR="00ED32FD" w:rsidRDefault="00ED32FD">
            <w:p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lang w:val="pt-BR"/>
              </w:rPr>
            </w:pPr>
          </w:p>
          <w:p w:rsidR="00ED32FD" w:rsidRDefault="00831184">
            <w:pPr>
              <w:pStyle w:val="Prrafodelista"/>
              <w:numPr>
                <w:ilvl w:val="0"/>
                <w:numId w:val="8"/>
              </w:numPr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  <w:lang w:val="pt-BR"/>
              </w:rPr>
            </w:pPr>
            <w:r>
              <w:rPr>
                <w:rFonts w:eastAsia="Roboto" w:cstheme="minorHAnsi"/>
                <w:sz w:val="24"/>
                <w:lang w:val="pt-BR"/>
              </w:rPr>
              <w:t xml:space="preserve">La nave de processo de alimento balanceado estará anexada al </w:t>
            </w:r>
            <w:r>
              <w:rPr>
                <w:rFonts w:eastAsia="Roboto" w:cstheme="minorHAnsi"/>
                <w:sz w:val="24"/>
              </w:rPr>
              <w:t>galpón</w:t>
            </w:r>
            <w:r>
              <w:rPr>
                <w:rFonts w:eastAsia="Roboto" w:cstheme="minorHAnsi"/>
                <w:sz w:val="24"/>
                <w:lang w:val="pt-BR"/>
              </w:rPr>
              <w:t xml:space="preserve"> existente </w:t>
            </w:r>
            <w:r>
              <w:rPr>
                <w:rFonts w:eastAsia="Roboto" w:cstheme="minorHAnsi"/>
                <w:sz w:val="24"/>
              </w:rPr>
              <w:t>en</w:t>
            </w:r>
            <w:r>
              <w:rPr>
                <w:rFonts w:eastAsia="Roboto" w:cstheme="minorHAnsi"/>
                <w:sz w:val="24"/>
                <w:lang w:val="pt-BR"/>
              </w:rPr>
              <w:t xml:space="preserve"> </w:t>
            </w:r>
            <w:r>
              <w:rPr>
                <w:rFonts w:eastAsia="Roboto" w:cstheme="minorHAnsi"/>
                <w:sz w:val="24"/>
              </w:rPr>
              <w:t>el</w:t>
            </w:r>
            <w:r>
              <w:rPr>
                <w:rFonts w:eastAsia="Roboto" w:cstheme="minorHAnsi"/>
                <w:sz w:val="24"/>
                <w:lang w:val="pt-BR"/>
              </w:rPr>
              <w:t xml:space="preserve"> prédio.</w:t>
            </w:r>
          </w:p>
          <w:p w:rsidR="00ED32FD" w:rsidRDefault="00831184">
            <w:pPr>
              <w:pStyle w:val="Prrafodelista"/>
              <w:tabs>
                <w:tab w:val="left" w:pos="826"/>
              </w:tabs>
              <w:spacing w:after="0" w:line="240" w:lineRule="auto"/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Mayor información contactarse con el Responsable de proyecto (Cel. 70664565)</w:t>
            </w:r>
          </w:p>
        </w:tc>
      </w:tr>
    </w:tbl>
    <w:p w:rsidR="00ED32FD" w:rsidRDefault="00ED32FD">
      <w:pPr>
        <w:tabs>
          <w:tab w:val="left" w:pos="2200"/>
        </w:tabs>
        <w:spacing w:line="288" w:lineRule="exact"/>
        <w:jc w:val="both"/>
        <w:rPr>
          <w:sz w:val="24"/>
          <w:lang w:val="pt-BR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ED32FD">
      <w:pPr>
        <w:rPr>
          <w:sz w:val="28"/>
        </w:rPr>
      </w:pPr>
    </w:p>
    <w:tbl>
      <w:tblPr>
        <w:tblStyle w:val="TableNormal"/>
        <w:tblpPr w:leftFromText="141" w:rightFromText="141" w:vertAnchor="page" w:horzAnchor="margin" w:tblpXSpec="center" w:tblpY="188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7575"/>
      </w:tblGrid>
      <w:tr w:rsidR="00ED32FD">
        <w:trPr>
          <w:trHeight w:val="2540"/>
        </w:trPr>
        <w:tc>
          <w:tcPr>
            <w:tcW w:w="2485" w:type="dxa"/>
            <w:vAlign w:val="center"/>
          </w:tcPr>
          <w:p w:rsidR="00ED32FD" w:rsidRDefault="00831184">
            <w:pPr>
              <w:spacing w:after="0" w:line="240" w:lineRule="auto"/>
              <w:ind w:left="142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PROCEDENCIA DE EQUIPOS </w:t>
            </w:r>
          </w:p>
        </w:tc>
        <w:tc>
          <w:tcPr>
            <w:tcW w:w="7575" w:type="dxa"/>
            <w:vAlign w:val="center"/>
          </w:tcPr>
          <w:p w:rsidR="00ED32FD" w:rsidRDefault="0083118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45" w:hanging="198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El equipamiento debe cumplir necesariamente con Normativas, Códigos y Estándares establecido en los términos de referencia (ASME, AWS, API, ASTM, ANSI, y otros referentes a la industria específica, etc.)</w:t>
            </w:r>
          </w:p>
          <w:p w:rsidR="00ED32FD" w:rsidRDefault="00831184">
            <w:pPr>
              <w:pStyle w:val="Prrafodelista"/>
              <w:numPr>
                <w:ilvl w:val="0"/>
                <w:numId w:val="10"/>
              </w:numPr>
              <w:spacing w:before="287" w:after="0" w:line="240" w:lineRule="auto"/>
              <w:ind w:left="345" w:hanging="198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Es necesario acreditar la fabricación bajo normas del país de origen por ejemplo las normas NBR para equipos brasileros.</w:t>
            </w:r>
          </w:p>
          <w:p w:rsidR="00ED32FD" w:rsidRDefault="00831184">
            <w:pPr>
              <w:pStyle w:val="Prrafodelista"/>
              <w:numPr>
                <w:ilvl w:val="0"/>
                <w:numId w:val="10"/>
              </w:numPr>
              <w:spacing w:before="287" w:after="0" w:line="240" w:lineRule="auto"/>
              <w:ind w:left="345" w:hanging="198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Proveedores deben contar con representación y pos venta en Bolivia.</w:t>
            </w:r>
          </w:p>
        </w:tc>
      </w:tr>
      <w:tr w:rsidR="00ED32FD">
        <w:trPr>
          <w:trHeight w:val="1271"/>
        </w:trPr>
        <w:tc>
          <w:tcPr>
            <w:tcW w:w="2485" w:type="dxa"/>
            <w:vAlign w:val="center"/>
          </w:tcPr>
          <w:p w:rsidR="00ED32FD" w:rsidRDefault="00831184">
            <w:pPr>
              <w:spacing w:after="0" w:line="240" w:lineRule="auto"/>
              <w:ind w:left="105" w:right="1220"/>
              <w:jc w:val="center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FASES</w:t>
            </w:r>
            <w:r>
              <w:rPr>
                <w:rFonts w:eastAsia="Roboto" w:cstheme="minorHAnsi"/>
                <w:b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b/>
                <w:sz w:val="24"/>
                <w:lang w:val="es-ES"/>
              </w:rPr>
              <w:t xml:space="preserve">DEL </w:t>
            </w: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PROYECTO</w:t>
            </w:r>
          </w:p>
        </w:tc>
        <w:tc>
          <w:tcPr>
            <w:tcW w:w="7575" w:type="dxa"/>
            <w:vAlign w:val="center"/>
          </w:tcPr>
          <w:p w:rsidR="00ED32FD" w:rsidRDefault="00831184">
            <w:pPr>
              <w:numPr>
                <w:ilvl w:val="0"/>
                <w:numId w:val="11"/>
              </w:numPr>
              <w:tabs>
                <w:tab w:val="left" w:pos="629"/>
              </w:tabs>
              <w:spacing w:after="0" w:line="240" w:lineRule="auto"/>
              <w:ind w:left="629" w:hanging="339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pacing w:val="-2"/>
                <w:sz w:val="24"/>
                <w:lang w:val="es-ES"/>
              </w:rPr>
              <w:t xml:space="preserve">Implementación </w:t>
            </w:r>
            <w:r>
              <w:rPr>
                <w:rFonts w:eastAsia="Roboto" w:cstheme="minorHAnsi"/>
                <w:spacing w:val="-3"/>
                <w:sz w:val="24"/>
                <w:lang w:val="es-ES"/>
              </w:rPr>
              <w:t xml:space="preserve">documental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de</w:t>
            </w:r>
            <w:r>
              <w:rPr>
                <w:rFonts w:eastAsia="Roboto" w:cstheme="minorHAnsi"/>
                <w:spacing w:val="-3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propuesta sujeto al EDTP</w:t>
            </w:r>
          </w:p>
          <w:p w:rsidR="00ED32FD" w:rsidRDefault="00831184">
            <w:pPr>
              <w:numPr>
                <w:ilvl w:val="0"/>
                <w:numId w:val="11"/>
              </w:numPr>
              <w:tabs>
                <w:tab w:val="left" w:pos="629"/>
              </w:tabs>
              <w:spacing w:after="0" w:line="240" w:lineRule="auto"/>
              <w:ind w:left="629" w:hanging="339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>Ejecución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del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proyecto</w:t>
            </w:r>
          </w:p>
          <w:p w:rsidR="00ED32FD" w:rsidRDefault="00831184">
            <w:pPr>
              <w:numPr>
                <w:ilvl w:val="0"/>
                <w:numId w:val="11"/>
              </w:numPr>
              <w:tabs>
                <w:tab w:val="left" w:pos="629"/>
              </w:tabs>
              <w:spacing w:after="0" w:line="240" w:lineRule="auto"/>
              <w:ind w:left="629" w:hanging="339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pacing w:val="-2"/>
                <w:sz w:val="24"/>
                <w:lang w:val="es-ES"/>
              </w:rPr>
              <w:t>Transferencia</w:t>
            </w:r>
            <w:r>
              <w:rPr>
                <w:rFonts w:eastAsia="Roboto" w:cstheme="minorHAnsi"/>
                <w:spacing w:val="-4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tecnológica</w:t>
            </w:r>
            <w:r>
              <w:rPr>
                <w:rFonts w:eastAsia="Roboto" w:cstheme="minorHAnsi"/>
                <w:spacing w:val="-4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y</w:t>
            </w:r>
            <w:r>
              <w:rPr>
                <w:rFonts w:eastAsia="Roboto" w:cstheme="minorHAnsi"/>
                <w:spacing w:val="-3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capacitación</w:t>
            </w:r>
          </w:p>
          <w:p w:rsidR="00ED32FD" w:rsidRDefault="00831184">
            <w:pPr>
              <w:numPr>
                <w:ilvl w:val="0"/>
                <w:numId w:val="11"/>
              </w:numPr>
              <w:tabs>
                <w:tab w:val="left" w:pos="629"/>
              </w:tabs>
              <w:spacing w:after="0" w:line="240" w:lineRule="auto"/>
              <w:ind w:left="629" w:hanging="339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pacing w:val="-4"/>
                <w:sz w:val="24"/>
                <w:lang w:val="es-ES"/>
              </w:rPr>
              <w:t>Asesoría</w:t>
            </w:r>
            <w:r>
              <w:rPr>
                <w:rFonts w:eastAsia="Roboto" w:cstheme="minorHAnsi"/>
                <w:spacing w:val="-11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4"/>
                <w:sz w:val="24"/>
                <w:lang w:val="es-ES"/>
              </w:rPr>
              <w:t>post-venta</w:t>
            </w:r>
          </w:p>
        </w:tc>
      </w:tr>
      <w:tr w:rsidR="00ED32FD" w:rsidTr="000B3669">
        <w:trPr>
          <w:trHeight w:val="4097"/>
        </w:trPr>
        <w:tc>
          <w:tcPr>
            <w:tcW w:w="2485" w:type="dxa"/>
            <w:vAlign w:val="center"/>
          </w:tcPr>
          <w:p w:rsidR="00ED32FD" w:rsidRDefault="00831184">
            <w:pPr>
              <w:spacing w:after="0" w:line="240" w:lineRule="auto"/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>
              <w:rPr>
                <w:rFonts w:eastAsia="Roboto" w:cstheme="minorHAnsi"/>
                <w:b/>
                <w:spacing w:val="-2"/>
                <w:sz w:val="24"/>
                <w:lang w:val="es-ES"/>
              </w:rPr>
              <w:t>INFORMACIÓN REQUERIDA</w:t>
            </w:r>
          </w:p>
        </w:tc>
        <w:tc>
          <w:tcPr>
            <w:tcW w:w="7575" w:type="dxa"/>
            <w:vAlign w:val="center"/>
          </w:tcPr>
          <w:p w:rsidR="00ED32FD" w:rsidRDefault="00831184">
            <w:pPr>
              <w:spacing w:after="0" w:line="240" w:lineRule="auto"/>
              <w:ind w:left="107" w:right="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 xml:space="preserve">Las empresas y sociedades accidentales interesadas deberán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presentar: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before="2" w:after="0" w:line="240" w:lineRule="auto"/>
              <w:ind w:left="487" w:right="98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Documentación de acreditación </w:t>
            </w:r>
            <w:r>
              <w:rPr>
                <w:rFonts w:eastAsia="Roboto" w:cstheme="minorHAnsi"/>
                <w:sz w:val="24"/>
                <w:lang w:val="es-ES"/>
              </w:rPr>
              <w:t xml:space="preserve">– empresa legalmente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constituida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after="0" w:line="240" w:lineRule="auto"/>
              <w:ind w:left="487" w:right="98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Experiencia general </w:t>
            </w:r>
            <w:r>
              <w:rPr>
                <w:rFonts w:eastAsia="Roboto" w:cstheme="minorHAnsi"/>
                <w:sz w:val="24"/>
                <w:lang w:val="es-ES"/>
              </w:rPr>
              <w:t xml:space="preserve">verificable mayor o igual a </w:t>
            </w:r>
            <w:r>
              <w:rPr>
                <w:rFonts w:eastAsia="Roboto" w:cstheme="minorHAnsi"/>
                <w:b/>
                <w:sz w:val="24"/>
                <w:lang w:val="es-ES"/>
              </w:rPr>
              <w:t>5</w:t>
            </w:r>
            <w:r>
              <w:rPr>
                <w:rFonts w:eastAsia="Roboto" w:cstheme="minorHAnsi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b/>
                <w:sz w:val="24"/>
                <w:lang w:val="es-ES"/>
              </w:rPr>
              <w:t>años</w:t>
            </w:r>
            <w:r>
              <w:rPr>
                <w:rFonts w:eastAsia="Roboto" w:cstheme="minorHAnsi"/>
                <w:sz w:val="24"/>
                <w:lang w:val="es-ES"/>
              </w:rPr>
              <w:t>, en construcción de obras de infraestructura en general.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after="0" w:line="240" w:lineRule="auto"/>
              <w:ind w:left="487" w:right="96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Experiencia</w:t>
            </w:r>
            <w:r>
              <w:rPr>
                <w:rFonts w:eastAsia="Roboto" w:cstheme="minorHAnsi"/>
                <w:b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b/>
                <w:sz w:val="24"/>
                <w:lang w:val="es-ES"/>
              </w:rPr>
              <w:t>específica</w:t>
            </w:r>
            <w:r>
              <w:rPr>
                <w:rFonts w:eastAsia="Roboto" w:cstheme="minorHAnsi"/>
                <w:b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verificable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mayor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o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igual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>a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b/>
                <w:sz w:val="24"/>
                <w:lang w:val="es-ES"/>
              </w:rPr>
              <w:t>3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b/>
                <w:sz w:val="24"/>
                <w:lang w:val="es-ES"/>
              </w:rPr>
              <w:t>años</w:t>
            </w:r>
            <w:r>
              <w:rPr>
                <w:rFonts w:eastAsia="Roboto" w:cstheme="minorHAnsi"/>
                <w:sz w:val="24"/>
                <w:lang w:val="es-ES"/>
              </w:rPr>
              <w:t>,</w:t>
            </w:r>
            <w:r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z w:val="24"/>
                <w:lang w:val="es-ES"/>
              </w:rPr>
              <w:t xml:space="preserve">en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construcción</w:t>
            </w:r>
            <w:r>
              <w:rPr>
                <w:rFonts w:eastAsia="Roboto" w:cstheme="minorHAnsi"/>
                <w:spacing w:val="-6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de</w:t>
            </w:r>
            <w:r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obras</w:t>
            </w:r>
            <w:r>
              <w:rPr>
                <w:rFonts w:eastAsia="Roboto" w:cstheme="minorHAnsi"/>
                <w:spacing w:val="-5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>similares</w:t>
            </w:r>
            <w:r>
              <w:rPr>
                <w:rFonts w:eastAsia="Roboto" w:cstheme="minorHAnsi"/>
                <w:spacing w:val="-7"/>
                <w:sz w:val="24"/>
                <w:lang w:val="es-ES"/>
              </w:rPr>
              <w:t xml:space="preserve"> </w:t>
            </w:r>
            <w:r>
              <w:rPr>
                <w:rFonts w:eastAsia="Roboto" w:cstheme="minorHAnsi"/>
                <w:spacing w:val="-2"/>
                <w:sz w:val="24"/>
                <w:lang w:val="es-ES"/>
              </w:rPr>
              <w:t xml:space="preserve">(cárnicos, </w:t>
            </w:r>
            <w:r>
              <w:rPr>
                <w:rFonts w:eastAsia="Roboto" w:cstheme="minorHAnsi"/>
                <w:sz w:val="24"/>
                <w:lang w:val="es-ES"/>
              </w:rPr>
              <w:t>piscícolas, avícolas)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after="0" w:line="240" w:lineRule="auto"/>
              <w:ind w:left="487" w:right="97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Propuesta técnica de ejecución </w:t>
            </w:r>
            <w:r>
              <w:rPr>
                <w:rFonts w:eastAsia="Roboto" w:cstheme="minorHAnsi"/>
                <w:sz w:val="24"/>
                <w:lang w:val="es-ES"/>
              </w:rPr>
              <w:t>del proceso general y específico de cada componente.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after="0" w:line="240" w:lineRule="auto"/>
              <w:ind w:left="487" w:right="99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>Propuesta técnica de maquinaria a implementar</w:t>
            </w:r>
            <w:r>
              <w:rPr>
                <w:rFonts w:eastAsia="Roboto" w:cstheme="minorHAnsi"/>
                <w:sz w:val="24"/>
                <w:lang w:val="es-ES"/>
              </w:rPr>
              <w:t xml:space="preserve">, procesos generales y específicos de cada componente. 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after="0" w:line="240" w:lineRule="auto"/>
              <w:ind w:left="487" w:right="99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Propuesta económico-presupuestaria </w:t>
            </w:r>
            <w:r>
              <w:rPr>
                <w:rFonts w:eastAsia="Roboto" w:cstheme="minorHAnsi"/>
                <w:sz w:val="24"/>
                <w:lang w:val="es-ES"/>
              </w:rPr>
              <w:t>que contemple los componentes.</w:t>
            </w:r>
          </w:p>
          <w:p w:rsidR="00ED32FD" w:rsidRDefault="00831184">
            <w:pPr>
              <w:numPr>
                <w:ilvl w:val="0"/>
                <w:numId w:val="12"/>
              </w:numPr>
              <w:tabs>
                <w:tab w:val="left" w:pos="629"/>
              </w:tabs>
              <w:spacing w:after="0" w:line="290" w:lineRule="atLeast"/>
              <w:ind w:left="487" w:right="99" w:hanging="199"/>
              <w:jc w:val="both"/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Propuesta, </w:t>
            </w:r>
            <w:r>
              <w:rPr>
                <w:rFonts w:eastAsia="Roboto" w:cstheme="minorHAnsi"/>
                <w:sz w:val="24"/>
                <w:lang w:val="es-ES"/>
              </w:rPr>
              <w:t>producción y nuevos mercados de enfoque de producto y subproductos derivados.</w:t>
            </w:r>
          </w:p>
        </w:tc>
      </w:tr>
      <w:tr w:rsidR="00ED32FD" w:rsidTr="000B3669">
        <w:trPr>
          <w:trHeight w:val="1176"/>
        </w:trPr>
        <w:tc>
          <w:tcPr>
            <w:tcW w:w="2485" w:type="dxa"/>
            <w:vAlign w:val="center"/>
          </w:tcPr>
          <w:p w:rsidR="00ED32FD" w:rsidRDefault="00831184" w:rsidP="000B3669">
            <w:pPr>
              <w:spacing w:after="0" w:line="240" w:lineRule="auto"/>
              <w:ind w:left="105"/>
              <w:rPr>
                <w:rFonts w:eastAsia="Roboto" w:cstheme="minorHAnsi"/>
                <w:b/>
                <w:spacing w:val="-2"/>
                <w:sz w:val="24"/>
                <w:lang w:val="es-ES"/>
              </w:rPr>
            </w:pPr>
            <w:r>
              <w:rPr>
                <w:rFonts w:eastAsia="Roboto" w:cstheme="minorHAnsi"/>
                <w:b/>
                <w:sz w:val="24"/>
                <w:lang w:val="es-ES"/>
              </w:rPr>
              <w:t xml:space="preserve">CONTACTO Y DIRECCION DE OFICINA </w:t>
            </w:r>
          </w:p>
        </w:tc>
        <w:tc>
          <w:tcPr>
            <w:tcW w:w="7575" w:type="dxa"/>
            <w:vAlign w:val="center"/>
          </w:tcPr>
          <w:p w:rsidR="00ED32FD" w:rsidRDefault="00831184">
            <w:pPr>
              <w:spacing w:after="0" w:line="288" w:lineRule="exact"/>
              <w:ind w:left="207"/>
              <w:rPr>
                <w:rFonts w:eastAsia="Roboto" w:cstheme="minorHAnsi"/>
                <w:sz w:val="24"/>
                <w:szCs w:val="24"/>
                <w:lang w:val="es-ES"/>
              </w:rPr>
            </w:pPr>
            <w:r>
              <w:rPr>
                <w:rFonts w:eastAsia="Roboto" w:cstheme="minorHAnsi"/>
                <w:b/>
                <w:bCs/>
                <w:sz w:val="24"/>
                <w:szCs w:val="24"/>
                <w:lang w:val="es-ES"/>
              </w:rPr>
              <w:t>La Paz,</w:t>
            </w:r>
            <w:r>
              <w:rPr>
                <w:rFonts w:eastAsia="Roboto" w:cstheme="minorHAnsi"/>
                <w:sz w:val="24"/>
                <w:szCs w:val="24"/>
                <w:lang w:val="es-ES"/>
              </w:rPr>
              <w:t xml:space="preserve"> Central EMAPA, ubicada en el Edificio Palacio de Telecomunicaciones, Calle Oruro N° 1228 esquina Av. Mariscal Santa Cruz.</w:t>
            </w:r>
          </w:p>
          <w:p w:rsidR="000B3669" w:rsidRDefault="000B3669">
            <w:pPr>
              <w:spacing w:after="0" w:line="288" w:lineRule="exact"/>
              <w:ind w:left="207"/>
              <w:rPr>
                <w:rFonts w:eastAsia="Roboto" w:cstheme="minorHAnsi"/>
                <w:sz w:val="24"/>
                <w:szCs w:val="24"/>
                <w:lang w:val="es-ES"/>
              </w:rPr>
            </w:pPr>
          </w:p>
          <w:p w:rsidR="00ED32FD" w:rsidRDefault="000B3669">
            <w:pPr>
              <w:spacing w:after="0" w:line="240" w:lineRule="auto"/>
              <w:ind w:left="107" w:right="99"/>
              <w:jc w:val="both"/>
              <w:rPr>
                <w:rFonts w:eastAsia="Roboto" w:cstheme="minorHAnsi"/>
                <w:lang w:val="es-ES"/>
              </w:rPr>
            </w:pPr>
            <w:r>
              <w:rPr>
                <w:rFonts w:eastAsia="Roboto" w:cstheme="minorHAnsi"/>
                <w:b/>
                <w:bCs/>
                <w:sz w:val="24"/>
                <w:szCs w:val="24"/>
                <w:lang w:val="es-ES"/>
              </w:rPr>
              <w:t xml:space="preserve"> Número</w:t>
            </w:r>
            <w:r w:rsidR="00831184">
              <w:rPr>
                <w:rFonts w:eastAsia="Roboto" w:cstheme="minorHAnsi"/>
                <w:b/>
                <w:bCs/>
                <w:sz w:val="24"/>
                <w:szCs w:val="24"/>
                <w:lang w:val="es-ES"/>
              </w:rPr>
              <w:t xml:space="preserve"> gratuito, </w:t>
            </w:r>
            <w:r w:rsidR="00831184">
              <w:rPr>
                <w:sz w:val="24"/>
                <w:szCs w:val="24"/>
              </w:rPr>
              <w:t xml:space="preserve"> </w:t>
            </w:r>
            <w:r w:rsidR="00831184">
              <w:rPr>
                <w:rFonts w:eastAsia="Roboto" w:cstheme="minorHAnsi"/>
                <w:b/>
                <w:bCs/>
                <w:sz w:val="24"/>
                <w:szCs w:val="24"/>
                <w:lang w:val="es-ES"/>
              </w:rPr>
              <w:t>800-10-1230</w:t>
            </w:r>
          </w:p>
        </w:tc>
      </w:tr>
    </w:tbl>
    <w:p w:rsidR="00ED32FD" w:rsidRDefault="00ED32FD">
      <w:pPr>
        <w:rPr>
          <w:sz w:val="28"/>
        </w:rPr>
      </w:pPr>
    </w:p>
    <w:p w:rsidR="000B3669" w:rsidRDefault="000B3669">
      <w:pPr>
        <w:rPr>
          <w:sz w:val="28"/>
        </w:rPr>
      </w:pPr>
      <w:bookmarkStart w:id="0" w:name="_GoBack"/>
      <w:bookmarkEnd w:id="0"/>
    </w:p>
    <w:p w:rsidR="000B3669" w:rsidRDefault="000B3669">
      <w:pPr>
        <w:rPr>
          <w:sz w:val="28"/>
        </w:rPr>
      </w:pPr>
    </w:p>
    <w:p w:rsidR="000B3669" w:rsidRDefault="000B3669">
      <w:pPr>
        <w:rPr>
          <w:sz w:val="28"/>
        </w:rPr>
      </w:pPr>
    </w:p>
    <w:p w:rsidR="000B3669" w:rsidRDefault="000B3669">
      <w:pPr>
        <w:rPr>
          <w:sz w:val="28"/>
        </w:rPr>
      </w:pPr>
    </w:p>
    <w:p w:rsidR="00ED32FD" w:rsidRDefault="00ED32FD">
      <w:pPr>
        <w:rPr>
          <w:sz w:val="28"/>
        </w:rPr>
      </w:pPr>
    </w:p>
    <w:p w:rsidR="00ED32FD" w:rsidRDefault="00831184">
      <w:pPr>
        <w:tabs>
          <w:tab w:val="left" w:pos="4344"/>
          <w:tab w:val="left" w:pos="7625"/>
        </w:tabs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ANEXO 1</w:t>
      </w:r>
    </w:p>
    <w:p w:rsidR="00ED32FD" w:rsidRDefault="00831184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OBRAS SIMILARES</w:t>
      </w:r>
    </w:p>
    <w:p w:rsidR="00ED32FD" w:rsidRDefault="00831184">
      <w:pPr>
        <w:pStyle w:val="Prrafodelista"/>
        <w:numPr>
          <w:ilvl w:val="0"/>
          <w:numId w:val="13"/>
        </w:numPr>
        <w:spacing w:after="0" w:line="240" w:lineRule="auto"/>
        <w:ind w:hanging="11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La implementación de la planta alimento balanceado: se consideran obras similares como la instalación de plantas agroindustriales, instalación de maquinaria agroindustrial o en rubro de la agroindustria.</w:t>
      </w:r>
    </w:p>
    <w:p w:rsidR="00ED32FD" w:rsidRDefault="00ED32FD">
      <w:pPr>
        <w:spacing w:after="0" w:line="240" w:lineRule="auto"/>
        <w:ind w:left="720" w:firstLine="414"/>
        <w:jc w:val="both"/>
        <w:rPr>
          <w:rFonts w:ascii="Century Gothic" w:hAnsi="Century Gothic" w:cs="Tahoma"/>
          <w:sz w:val="20"/>
          <w:szCs w:val="20"/>
        </w:rPr>
      </w:pPr>
    </w:p>
    <w:p w:rsidR="00ED32FD" w:rsidRDefault="00831184">
      <w:pPr>
        <w:spacing w:after="0" w:line="240" w:lineRule="auto"/>
        <w:ind w:left="720" w:hanging="11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Dentro de estas obras descritas, se considerarán la ejecución de los siguientes trabajos complementarios dentro de la planta agroindustrial como ser:</w:t>
      </w:r>
    </w:p>
    <w:p w:rsidR="00ED32FD" w:rsidRDefault="00ED32FD">
      <w:pPr>
        <w:spacing w:after="0" w:line="240" w:lineRule="auto"/>
        <w:ind w:left="720" w:firstLine="414"/>
        <w:jc w:val="both"/>
        <w:rPr>
          <w:rFonts w:ascii="Century Gothic" w:hAnsi="Century Gothic" w:cs="Tahoma"/>
          <w:sz w:val="20"/>
          <w:szCs w:val="20"/>
        </w:rPr>
      </w:pPr>
    </w:p>
    <w:p w:rsidR="00ED32FD" w:rsidRDefault="00831184">
      <w:pPr>
        <w:pStyle w:val="Prrafodelista"/>
        <w:numPr>
          <w:ilvl w:val="0"/>
          <w:numId w:val="14"/>
        </w:numPr>
        <w:spacing w:after="0" w:line="240" w:lineRule="auto"/>
        <w:ind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Obras Viales.</w:t>
      </w:r>
      <w:r>
        <w:rPr>
          <w:rFonts w:ascii="Century Gothic" w:hAnsi="Century Gothic" w:cs="Tahoma"/>
          <w:sz w:val="20"/>
          <w:szCs w:val="20"/>
        </w:rPr>
        <w:t xml:space="preserve"> Se consideran similares a todas las siguientes obras: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1134" w:firstLine="0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Túneles, puentes y viaductos comprendidos en la construcción, mantenimiento y mejoramiento de vías.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Diseño y ejecución de pavimentos rígidos y flexibles en vías.</w:t>
      </w:r>
    </w:p>
    <w:p w:rsidR="00ED32FD" w:rsidRDefault="00ED32FD">
      <w:pPr>
        <w:pStyle w:val="Prrafodelista"/>
        <w:spacing w:after="0" w:line="240" w:lineRule="auto"/>
        <w:ind w:left="1134"/>
        <w:contextualSpacing w:val="0"/>
        <w:jc w:val="both"/>
        <w:rPr>
          <w:rFonts w:ascii="Century Gothic" w:hAnsi="Century Gothic" w:cs="Tahoma"/>
          <w:sz w:val="20"/>
          <w:szCs w:val="20"/>
        </w:rPr>
      </w:pPr>
    </w:p>
    <w:p w:rsidR="00ED32FD" w:rsidRDefault="00831184">
      <w:pPr>
        <w:pStyle w:val="Prrafodelista"/>
        <w:numPr>
          <w:ilvl w:val="0"/>
          <w:numId w:val="14"/>
        </w:numPr>
        <w:spacing w:after="0" w:line="240" w:lineRule="auto"/>
        <w:ind w:left="1134" w:firstLine="0"/>
        <w:contextualSpacing w:val="0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Obras de Saneamiento Básico y Riego. Se consideran similares a todas las siguientes obras: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Plantas de tratamiento de agua</w:t>
      </w:r>
    </w:p>
    <w:p w:rsidR="00ED32FD" w:rsidRDefault="00ED32FD">
      <w:pPr>
        <w:pStyle w:val="Prrafodelista"/>
        <w:spacing w:after="0" w:line="240" w:lineRule="auto"/>
        <w:ind w:left="1134"/>
        <w:contextualSpacing w:val="0"/>
        <w:jc w:val="both"/>
        <w:rPr>
          <w:rFonts w:ascii="Century Gothic" w:hAnsi="Century Gothic" w:cs="Tahoma"/>
          <w:sz w:val="20"/>
          <w:szCs w:val="20"/>
        </w:rPr>
      </w:pPr>
    </w:p>
    <w:p w:rsidR="00ED32FD" w:rsidRDefault="00831184">
      <w:pPr>
        <w:pStyle w:val="Prrafodelista"/>
        <w:numPr>
          <w:ilvl w:val="0"/>
          <w:numId w:val="14"/>
        </w:numPr>
        <w:spacing w:after="0" w:line="240" w:lineRule="auto"/>
        <w:ind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Infraestructura y/o montaje. Se consideran similares a todas las siguientes obras: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Edificios 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Instalaciones deportivas 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Galpones y hangares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Montaje de maquinaria y equipos industriales</w:t>
      </w:r>
    </w:p>
    <w:p w:rsidR="00ED32FD" w:rsidRDefault="00ED32FD">
      <w:pPr>
        <w:pStyle w:val="Prrafodelista"/>
        <w:spacing w:after="0" w:line="240" w:lineRule="auto"/>
        <w:ind w:left="1134"/>
        <w:contextualSpacing w:val="0"/>
        <w:jc w:val="both"/>
        <w:rPr>
          <w:rFonts w:ascii="Century Gothic" w:hAnsi="Century Gothic" w:cs="Tahoma"/>
          <w:sz w:val="20"/>
          <w:szCs w:val="20"/>
        </w:rPr>
      </w:pPr>
    </w:p>
    <w:p w:rsidR="00ED32FD" w:rsidRDefault="00831184">
      <w:pPr>
        <w:pStyle w:val="Prrafodelista"/>
        <w:numPr>
          <w:ilvl w:val="0"/>
          <w:numId w:val="14"/>
        </w:numPr>
        <w:spacing w:after="0" w:line="240" w:lineRule="auto"/>
        <w:ind w:firstLine="414"/>
        <w:contextualSpacing w:val="0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Instalación de redes de gas.</w:t>
      </w:r>
    </w:p>
    <w:p w:rsidR="00ED32FD" w:rsidRDefault="00ED32FD">
      <w:pPr>
        <w:pStyle w:val="Prrafodelista"/>
        <w:spacing w:after="0" w:line="240" w:lineRule="auto"/>
        <w:ind w:left="1134"/>
        <w:contextualSpacing w:val="0"/>
        <w:jc w:val="both"/>
        <w:rPr>
          <w:rFonts w:ascii="Century Gothic" w:hAnsi="Century Gothic" w:cs="Tahoma"/>
          <w:b/>
          <w:sz w:val="20"/>
          <w:szCs w:val="20"/>
        </w:rPr>
      </w:pPr>
    </w:p>
    <w:p w:rsidR="00ED32FD" w:rsidRDefault="00831184">
      <w:pPr>
        <w:pStyle w:val="Prrafodelista"/>
        <w:numPr>
          <w:ilvl w:val="0"/>
          <w:numId w:val="14"/>
        </w:numPr>
        <w:spacing w:after="0" w:line="240" w:lineRule="auto"/>
        <w:ind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Obras especiales. Se consideran similares a todas las siguientes obras</w:t>
      </w:r>
      <w:r>
        <w:rPr>
          <w:rFonts w:ascii="Century Gothic" w:hAnsi="Century Gothic" w:cs="Tahoma"/>
          <w:sz w:val="20"/>
          <w:szCs w:val="20"/>
        </w:rPr>
        <w:t>: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Montaje de Sub-estaciones eléctricas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Tendido de líneas eléctricas industriales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Tendido de ductos y poliductos</w:t>
      </w:r>
    </w:p>
    <w:p w:rsidR="00ED32FD" w:rsidRDefault="00831184">
      <w:pPr>
        <w:pStyle w:val="Prrafodelista"/>
        <w:numPr>
          <w:ilvl w:val="0"/>
          <w:numId w:val="15"/>
        </w:numPr>
        <w:spacing w:after="0" w:line="240" w:lineRule="auto"/>
        <w:ind w:left="720" w:firstLine="414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Túneles. - Independiente del tipo de revestimiento</w:t>
      </w:r>
    </w:p>
    <w:p w:rsidR="00ED32FD" w:rsidRDefault="00ED32FD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ED32FD" w:rsidRDefault="00ED32FD">
      <w:pPr>
        <w:tabs>
          <w:tab w:val="center" w:pos="5400"/>
        </w:tabs>
        <w:rPr>
          <w:sz w:val="28"/>
        </w:rPr>
        <w:sectPr w:rsidR="00ED32FD">
          <w:footerReference w:type="default" r:id="rId10"/>
          <w:pgSz w:w="12240" w:h="15840"/>
          <w:pgMar w:top="720" w:right="1325" w:bottom="1701" w:left="851" w:header="709" w:footer="709" w:gutter="0"/>
          <w:cols w:space="708"/>
          <w:docGrid w:linePitch="360"/>
        </w:sectPr>
      </w:pPr>
    </w:p>
    <w:p w:rsidR="00ED32FD" w:rsidRDefault="00831184">
      <w:pPr>
        <w:jc w:val="center"/>
        <w:rPr>
          <w:rFonts w:ascii="Verdana" w:hAnsi="Verdana" w:cs="Arial"/>
          <w:b/>
          <w:sz w:val="18"/>
          <w:szCs w:val="16"/>
        </w:rPr>
      </w:pPr>
      <w:r>
        <w:rPr>
          <w:rFonts w:ascii="Verdana" w:hAnsi="Verdana" w:cs="Arial"/>
          <w:b/>
          <w:sz w:val="18"/>
          <w:szCs w:val="16"/>
        </w:rPr>
        <w:lastRenderedPageBreak/>
        <w:t>FORMULARIO - EXPERIENCIA GENERAL DE LA EMPRESA</w:t>
      </w:r>
    </w:p>
    <w:tbl>
      <w:tblPr>
        <w:tblW w:w="46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73"/>
        <w:gridCol w:w="1254"/>
        <w:gridCol w:w="1699"/>
        <w:gridCol w:w="1822"/>
        <w:gridCol w:w="1345"/>
        <w:gridCol w:w="1455"/>
        <w:gridCol w:w="1207"/>
        <w:gridCol w:w="1085"/>
        <w:gridCol w:w="1085"/>
        <w:gridCol w:w="1413"/>
      </w:tblGrid>
      <w:tr w:rsidR="00ED32FD">
        <w:trPr>
          <w:trHeight w:val="567"/>
          <w:jc w:val="center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[NOMBRE DE LA EMPRESA]</w:t>
            </w:r>
          </w:p>
        </w:tc>
      </w:tr>
      <w:tr w:rsidR="00ED32FD">
        <w:trPr>
          <w:trHeight w:val="900"/>
          <w:jc w:val="center"/>
        </w:trPr>
        <w:tc>
          <w:tcPr>
            <w:tcW w:w="248" w:type="pct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482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Contratante / Persona y Dirección de Contacto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 del Contrato</w:t>
            </w:r>
          </w:p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(Obras en General)</w:t>
            </w:r>
          </w:p>
        </w:tc>
        <w:tc>
          <w:tcPr>
            <w:tcW w:w="700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Ubicación de la Obra</w:t>
            </w:r>
          </w:p>
        </w:tc>
        <w:tc>
          <w:tcPr>
            <w:tcW w:w="517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de ejecución</w:t>
            </w:r>
          </w:p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(Fecha de inicio y finalización)</w:t>
            </w:r>
          </w:p>
        </w:tc>
        <w:tc>
          <w:tcPr>
            <w:tcW w:w="559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participación en Asociación (*)</w:t>
            </w:r>
          </w:p>
        </w:tc>
        <w:tc>
          <w:tcPr>
            <w:tcW w:w="464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Socio(s) (**)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 Responsable (Llenado de uso alternativo)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en $u$ (Llenado de uso alternativo)</w:t>
            </w:r>
          </w:p>
        </w:tc>
        <w:tc>
          <w:tcPr>
            <w:tcW w:w="543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final del contrato en Bs.</w:t>
            </w:r>
          </w:p>
          <w:p w:rsidR="00ED32FD" w:rsidRDefault="00ED32F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4040" w:type="pct"/>
            <w:gridSpan w:val="9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FACTURADO EN DÓLARES AMERICANOS </w:t>
            </w:r>
            <w:r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4040" w:type="pct"/>
            <w:gridSpan w:val="9"/>
            <w:tcBorders>
              <w:bottom w:val="single" w:sz="2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FACTURADO EN BOLIVIANOS (****)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32FD">
        <w:trPr>
          <w:trHeight w:val="292"/>
          <w:jc w:val="center"/>
        </w:trPr>
        <w:tc>
          <w:tcPr>
            <w:tcW w:w="220" w:type="pct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780" w:type="pct"/>
            <w:gridSpan w:val="10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Cuando la empresa cuente con experiencia asociada, solo se debe consignar el monto correspondiente a su participación.</w:t>
            </w:r>
          </w:p>
        </w:tc>
      </w:tr>
      <w:tr w:rsidR="00ED32FD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el contrato lo ejecutó asociado, indicar en esta casilla el nombre del o los socios.</w:t>
            </w:r>
          </w:p>
        </w:tc>
      </w:tr>
      <w:tr w:rsidR="00ED32FD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Indicar el nombre del Profesional Responsable, que desempeñó el cargo de Superintendente/ Residente o Director de Obras o su equivalente. Se puede nombrar a más de un profesional, si así correspondiese.</w:t>
            </w:r>
          </w:p>
        </w:tc>
      </w:tr>
      <w:tr w:rsidR="00ED32FD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monto en bolivianos</w:t>
            </w:r>
            <w:r>
              <w:rPr>
                <w:rFonts w:ascii="Arial" w:hAnsi="Arial" w:cs="Arial"/>
                <w:sz w:val="16"/>
                <w:szCs w:val="16"/>
              </w:rPr>
              <w:t xml:space="preserve"> no necesariamente debe coincidir con el monto en Dólares Americanos.</w:t>
            </w:r>
          </w:p>
        </w:tc>
      </w:tr>
      <w:tr w:rsidR="00ED32FD">
        <w:trPr>
          <w:trHeight w:val="396"/>
          <w:jc w:val="center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</w:t>
            </w:r>
          </w:p>
        </w:tc>
      </w:tr>
    </w:tbl>
    <w:p w:rsidR="00ED32FD" w:rsidRDefault="00ED32FD">
      <w:pPr>
        <w:jc w:val="center"/>
        <w:rPr>
          <w:rFonts w:ascii="Verdana" w:hAnsi="Verdana" w:cs="Arial"/>
          <w:sz w:val="16"/>
          <w:szCs w:val="16"/>
        </w:rPr>
        <w:sectPr w:rsidR="00ED32FD">
          <w:pgSz w:w="15840" w:h="12240" w:orient="landscape"/>
          <w:pgMar w:top="1799" w:right="947" w:bottom="1701" w:left="851" w:header="425" w:footer="709" w:gutter="0"/>
          <w:cols w:space="708"/>
          <w:docGrid w:linePitch="360"/>
        </w:sectPr>
      </w:pPr>
    </w:p>
    <w:p w:rsidR="00ED32FD" w:rsidRDefault="00ED32FD">
      <w:pPr>
        <w:jc w:val="center"/>
        <w:rPr>
          <w:rFonts w:ascii="Verdana" w:hAnsi="Verdana" w:cs="Arial"/>
          <w:b/>
          <w:sz w:val="18"/>
          <w:szCs w:val="16"/>
        </w:rPr>
      </w:pPr>
    </w:p>
    <w:p w:rsidR="00ED32FD" w:rsidRDefault="00ED32FD">
      <w:pPr>
        <w:spacing w:after="0"/>
        <w:jc w:val="center"/>
        <w:rPr>
          <w:rFonts w:ascii="Verdana" w:hAnsi="Verdana" w:cs="Arial"/>
          <w:b/>
          <w:sz w:val="18"/>
          <w:szCs w:val="16"/>
        </w:rPr>
      </w:pPr>
    </w:p>
    <w:p w:rsidR="00ED32FD" w:rsidRDefault="00831184">
      <w:pPr>
        <w:jc w:val="center"/>
        <w:rPr>
          <w:rFonts w:ascii="Verdana" w:hAnsi="Verdana" w:cs="Arial"/>
          <w:b/>
          <w:sz w:val="18"/>
          <w:szCs w:val="16"/>
        </w:rPr>
      </w:pPr>
      <w:r>
        <w:rPr>
          <w:rFonts w:ascii="Verdana" w:hAnsi="Verdana" w:cs="Arial"/>
          <w:b/>
          <w:sz w:val="18"/>
          <w:szCs w:val="16"/>
        </w:rPr>
        <w:t>FORMULARIO - EXPERIENCIA ESPECÍFICA DE LA EMPRESA</w:t>
      </w:r>
    </w:p>
    <w:tbl>
      <w:tblPr>
        <w:tblW w:w="4774" w:type="pct"/>
        <w:jc w:val="center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225"/>
        <w:gridCol w:w="1366"/>
        <w:gridCol w:w="1743"/>
        <w:gridCol w:w="1866"/>
        <w:gridCol w:w="1380"/>
        <w:gridCol w:w="1492"/>
        <w:gridCol w:w="1240"/>
        <w:gridCol w:w="1119"/>
        <w:gridCol w:w="1113"/>
        <w:gridCol w:w="1613"/>
      </w:tblGrid>
      <w:tr w:rsidR="00ED32FD">
        <w:trPr>
          <w:trHeight w:val="389"/>
          <w:jc w:val="center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[NOMBRE DE LA EMPRESA]</w:t>
            </w:r>
          </w:p>
        </w:tc>
      </w:tr>
      <w:tr w:rsidR="00ED32FD">
        <w:trPr>
          <w:trHeight w:val="1076"/>
          <w:jc w:val="center"/>
        </w:trPr>
        <w:tc>
          <w:tcPr>
            <w:tcW w:w="213" w:type="pct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579" w:type="pct"/>
            <w:gridSpan w:val="2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Contratante / Persona y Dirección de Contacto</w:t>
            </w:r>
          </w:p>
        </w:tc>
        <w:tc>
          <w:tcPr>
            <w:tcW w:w="634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 del Contrato</w:t>
            </w:r>
          </w:p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(Obra similar)</w:t>
            </w:r>
          </w:p>
        </w:tc>
        <w:tc>
          <w:tcPr>
            <w:tcW w:w="679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Ubicación</w:t>
            </w:r>
          </w:p>
        </w:tc>
        <w:tc>
          <w:tcPr>
            <w:tcW w:w="502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de ejecución</w:t>
            </w:r>
          </w:p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(Fecha de inicio y finalización)</w:t>
            </w:r>
          </w:p>
        </w:tc>
        <w:tc>
          <w:tcPr>
            <w:tcW w:w="543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participación en Asociación (**)</w:t>
            </w:r>
          </w:p>
        </w:tc>
        <w:tc>
          <w:tcPr>
            <w:tcW w:w="451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del Socio(s) (***) 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Profesional Responsable (Llenado de uso alternativo) 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Monto en $u$ (Llenado de uso alternativo) </w:t>
            </w:r>
          </w:p>
        </w:tc>
        <w:tc>
          <w:tcPr>
            <w:tcW w:w="587" w:type="pct"/>
            <w:shd w:val="clear" w:color="auto" w:fill="DEEAF6" w:themeFill="accent1" w:themeFillTint="33"/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final del contrato en Bs. (*)</w:t>
            </w: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FD">
        <w:trPr>
          <w:trHeight w:val="597"/>
          <w:jc w:val="center"/>
        </w:trPr>
        <w:tc>
          <w:tcPr>
            <w:tcW w:w="4008" w:type="pct"/>
            <w:gridSpan w:val="9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D32FD" w:rsidRDefault="00ED32F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32FD" w:rsidRDefault="0083118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FACTURADO EN DÓLARES AMERICANOS </w:t>
            </w:r>
            <w:r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32FD">
        <w:trPr>
          <w:trHeight w:val="622"/>
          <w:jc w:val="center"/>
        </w:trPr>
        <w:tc>
          <w:tcPr>
            <w:tcW w:w="4008" w:type="pct"/>
            <w:gridSpan w:val="9"/>
            <w:tcBorders>
              <w:bottom w:val="single" w:sz="2" w:space="0" w:color="1F4E79" w:themeColor="accent1" w:themeShade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bottom"/>
          </w:tcPr>
          <w:p w:rsidR="00ED32FD" w:rsidRDefault="008311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FACTURADO EN BOLIVIANOS (****)</w:t>
            </w:r>
          </w:p>
        </w:tc>
        <w:tc>
          <w:tcPr>
            <w:tcW w:w="405" w:type="pct"/>
            <w:tcBorders>
              <w:bottom w:val="single" w:sz="2" w:space="0" w:color="1F4E79" w:themeColor="accent1" w:themeShade="80"/>
            </w:tcBorders>
            <w:shd w:val="clear" w:color="auto" w:fill="FFFFFF"/>
            <w:vAlign w:val="bottom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2" w:space="0" w:color="1F4E79" w:themeColor="accent1" w:themeShade="80"/>
            </w:tcBorders>
            <w:shd w:val="clear" w:color="auto" w:fill="FFFFFF"/>
            <w:vAlign w:val="bottom"/>
          </w:tcPr>
          <w:p w:rsidR="00ED32FD" w:rsidRDefault="00ED3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32FD">
        <w:trPr>
          <w:trHeight w:val="291"/>
          <w:jc w:val="center"/>
        </w:trPr>
        <w:tc>
          <w:tcPr>
            <w:tcW w:w="295" w:type="pct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705" w:type="pct"/>
            <w:gridSpan w:val="9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a la fecha de Recepción Final de la Obra.</w:t>
            </w:r>
          </w:p>
        </w:tc>
      </w:tr>
      <w:tr w:rsidR="00ED32FD">
        <w:trPr>
          <w:trHeight w:val="287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Cuando la empresa cuente con experiencia asociada, solo se debe consignar el monto correspondiente a su participación.</w:t>
            </w:r>
          </w:p>
        </w:tc>
      </w:tr>
      <w:tr w:rsidR="00ED32FD">
        <w:trPr>
          <w:trHeight w:val="262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el contrato lo ejecutó asociado, indicar en esta casilla el nombre del o los socios.</w:t>
            </w:r>
          </w:p>
        </w:tc>
      </w:tr>
      <w:tr w:rsidR="00ED32FD">
        <w:trPr>
          <w:trHeight w:val="396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32FD" w:rsidRDefault="008311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2FD" w:rsidRDefault="008311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monto en bolivianos</w:t>
            </w:r>
            <w:r>
              <w:rPr>
                <w:rFonts w:ascii="Arial" w:hAnsi="Arial" w:cs="Arial"/>
                <w:sz w:val="16"/>
                <w:szCs w:val="16"/>
              </w:rPr>
              <w:t xml:space="preserve"> no necesariamente debe coincidir con el monto en Dólares Americanos.</w:t>
            </w:r>
          </w:p>
        </w:tc>
      </w:tr>
      <w:tr w:rsidR="00ED32FD">
        <w:trPr>
          <w:trHeight w:val="186"/>
          <w:jc w:val="center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32FD" w:rsidRDefault="00831184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NOTA.-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Toda la información contenida en este formulario es una declaración jurada. </w:t>
            </w:r>
          </w:p>
        </w:tc>
      </w:tr>
    </w:tbl>
    <w:p w:rsidR="00ED32FD" w:rsidRDefault="00ED32FD">
      <w:pPr>
        <w:jc w:val="both"/>
      </w:pPr>
    </w:p>
    <w:p w:rsidR="00ED32FD" w:rsidRDefault="00ED32FD"/>
    <w:sectPr w:rsidR="00ED32FD">
      <w:pgSz w:w="15840" w:h="12240" w:orient="landscape"/>
      <w:pgMar w:top="1375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18" w:rsidRDefault="00FA3E18">
      <w:pPr>
        <w:spacing w:line="240" w:lineRule="auto"/>
      </w:pPr>
      <w:r>
        <w:separator/>
      </w:r>
    </w:p>
  </w:endnote>
  <w:endnote w:type="continuationSeparator" w:id="0">
    <w:p w:rsidR="00FA3E18" w:rsidRDefault="00FA3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Cond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FD" w:rsidRDefault="00831184">
    <w:pPr>
      <w:spacing w:after="0"/>
      <w:rPr>
        <w:rStyle w:val="Cuerpodeltexto"/>
        <w:rFonts w:ascii="Century Gothic" w:eastAsiaTheme="minorHAnsi" w:hAnsi="Century Gothic"/>
        <w:b/>
        <w:sz w:val="16"/>
        <w:szCs w:val="16"/>
        <w:shd w:val="clear" w:color="auto" w:fill="auto"/>
      </w:rPr>
    </w:pPr>
    <w:r>
      <w:rPr>
        <w:rStyle w:val="Cuerpodeltexto"/>
        <w:rFonts w:ascii="Helvetica LT Std Cond Light" w:hAnsi="Helvetica LT Std Cond Light"/>
        <w:noProof/>
        <w:sz w:val="15"/>
        <w:szCs w:val="15"/>
        <w:lang w:eastAsia="es-B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5473700</wp:posOffset>
          </wp:positionH>
          <wp:positionV relativeFrom="paragraph">
            <wp:posOffset>-742315</wp:posOffset>
          </wp:positionV>
          <wp:extent cx="856615" cy="828040"/>
          <wp:effectExtent l="0" t="0" r="635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1" t="82374" r="4707" b="9376"/>
                  <a:stretch>
                    <a:fillRect/>
                  </a:stretch>
                </pic:blipFill>
                <pic:spPr>
                  <a:xfrm>
                    <a:off x="0" y="0"/>
                    <a:ext cx="856615" cy="828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Ttulo6Car"/>
        <w:rFonts w:ascii="Helvetica LT Std Cond Light" w:eastAsia="Calibri" w:hAnsi="Helvetica LT Std Cond Light"/>
        <w:noProof/>
        <w:sz w:val="15"/>
        <w:szCs w:val="15"/>
        <w:lang w:val="es-BO" w:eastAsia="es-B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101600</wp:posOffset>
          </wp:positionH>
          <wp:positionV relativeFrom="paragraph">
            <wp:posOffset>-2072640</wp:posOffset>
          </wp:positionV>
          <wp:extent cx="7775575" cy="3480435"/>
          <wp:effectExtent l="0" t="0" r="0" b="571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n 4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348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2FD" w:rsidRDefault="00ED32FD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sz w:val="15"/>
        <w:szCs w:val="15"/>
        <w:lang w:val="es-BO"/>
      </w:rPr>
    </w:pPr>
  </w:p>
  <w:p w:rsidR="00ED32FD" w:rsidRDefault="00ED32FD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sz w:val="15"/>
        <w:szCs w:val="15"/>
        <w:lang w:val="es-BO"/>
      </w:rPr>
    </w:pPr>
  </w:p>
  <w:p w:rsidR="00ED32FD" w:rsidRDefault="00ED32FD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sz w:val="15"/>
        <w:szCs w:val="15"/>
        <w:lang w:val="es-BO"/>
      </w:rPr>
    </w:pPr>
  </w:p>
  <w:p w:rsidR="00ED32FD" w:rsidRDefault="00ED32FD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sz w:val="15"/>
        <w:szCs w:val="15"/>
        <w:lang w:val="es-BO"/>
      </w:rPr>
    </w:pPr>
  </w:p>
  <w:p w:rsidR="00ED32FD" w:rsidRDefault="00831184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b/>
        <w:sz w:val="15"/>
        <w:szCs w:val="15"/>
        <w:lang w:val="es-BO"/>
      </w:rPr>
    </w:pPr>
    <w:r>
      <w:rPr>
        <w:rStyle w:val="Ttulo6Car"/>
        <w:rFonts w:ascii="Helvetica LT Std Cond Light" w:eastAsia="Calibri" w:hAnsi="Helvetica LT Std Cond Light"/>
        <w:sz w:val="15"/>
        <w:szCs w:val="15"/>
        <w:lang w:val="es-BO"/>
      </w:rPr>
      <w:t xml:space="preserve">Av. Mariscal Santa Cruz Edificio Palacio de Comunicaciones </w:t>
    </w:r>
  </w:p>
  <w:p w:rsidR="00ED32FD" w:rsidRDefault="00831184">
    <w:pPr>
      <w:pStyle w:val="Piedepgina"/>
      <w:spacing w:line="276" w:lineRule="auto"/>
      <w:ind w:right="360"/>
      <w:jc w:val="center"/>
      <w:rPr>
        <w:rFonts w:ascii="Helvetica LT Std Cond Light" w:hAnsi="Helvetica LT Std Cond Light"/>
        <w:sz w:val="15"/>
        <w:szCs w:val="15"/>
      </w:rPr>
    </w:pPr>
    <w:r>
      <w:rPr>
        <w:rFonts w:ascii="Helvetica LT Std Cond Light" w:hAnsi="Helvetica LT Std Cond Light"/>
        <w:sz w:val="15"/>
        <w:szCs w:val="15"/>
      </w:rPr>
      <w:t xml:space="preserve"> Teléfonos:(+ 591 2)   2115500 - 2119162 - 2112702 - 2112728</w:t>
    </w:r>
  </w:p>
  <w:p w:rsidR="00ED32FD" w:rsidRDefault="00831184">
    <w:pPr>
      <w:jc w:val="center"/>
    </w:pPr>
    <w:r>
      <w:rPr>
        <w:rFonts w:ascii="Century Gothic" w:hAnsi="Century Gothic" w:cs="Arial"/>
        <w:sz w:val="12"/>
        <w:szCs w:val="12"/>
      </w:rPr>
      <w:t>La Paz - Bolivia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FD" w:rsidRDefault="00ED3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18" w:rsidRDefault="00FA3E18">
      <w:pPr>
        <w:spacing w:after="0"/>
      </w:pPr>
      <w:r>
        <w:separator/>
      </w:r>
    </w:p>
  </w:footnote>
  <w:footnote w:type="continuationSeparator" w:id="0">
    <w:p w:rsidR="00FA3E18" w:rsidRDefault="00FA3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FD" w:rsidRDefault="00831184">
    <w:pPr>
      <w:pStyle w:val="Encabezado"/>
      <w:tabs>
        <w:tab w:val="left" w:pos="351"/>
        <w:tab w:val="center" w:pos="5386"/>
      </w:tabs>
      <w:jc w:val="center"/>
      <w:rPr>
        <w:rFonts w:cs="Arial"/>
        <w:color w:val="4F81BD"/>
        <w:sz w:val="18"/>
        <w:szCs w:val="18"/>
      </w:rPr>
    </w:pPr>
    <w:r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5394960</wp:posOffset>
          </wp:positionH>
          <wp:positionV relativeFrom="paragraph">
            <wp:posOffset>-125095</wp:posOffset>
          </wp:positionV>
          <wp:extent cx="1424305" cy="659130"/>
          <wp:effectExtent l="0" t="0" r="4445" b="762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30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1454150</wp:posOffset>
          </wp:positionH>
          <wp:positionV relativeFrom="paragraph">
            <wp:posOffset>-126365</wp:posOffset>
          </wp:positionV>
          <wp:extent cx="3585845" cy="659130"/>
          <wp:effectExtent l="0" t="0" r="0" b="762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" t="3323" r="38165" b="88171"/>
                  <a:stretch>
                    <a:fillRect/>
                  </a:stretch>
                </pic:blipFill>
                <pic:spPr>
                  <a:xfrm>
                    <a:off x="0" y="0"/>
                    <a:ext cx="3585845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-133350</wp:posOffset>
          </wp:positionH>
          <wp:positionV relativeFrom="paragraph">
            <wp:posOffset>-264160</wp:posOffset>
          </wp:positionV>
          <wp:extent cx="1200150" cy="834390"/>
          <wp:effectExtent l="0" t="0" r="0" b="3810"/>
          <wp:wrapNone/>
          <wp:docPr id="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4" t="16703" r="12245" b="12527"/>
                  <a:stretch>
                    <a:fillRect/>
                  </a:stretch>
                </pic:blipFill>
                <pic:spPr>
                  <a:xfrm>
                    <a:off x="0" y="0"/>
                    <a:ext cx="120015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32FD" w:rsidRDefault="00ED32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13D"/>
    <w:multiLevelType w:val="multilevel"/>
    <w:tmpl w:val="01AC513D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E4B5F"/>
    <w:multiLevelType w:val="multilevel"/>
    <w:tmpl w:val="044E4B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1BC"/>
    <w:multiLevelType w:val="multilevel"/>
    <w:tmpl w:val="06B57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542"/>
    <w:multiLevelType w:val="multilevel"/>
    <w:tmpl w:val="0CC80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0B6"/>
    <w:multiLevelType w:val="multilevel"/>
    <w:tmpl w:val="0E6150B6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ABD407F"/>
    <w:multiLevelType w:val="multilevel"/>
    <w:tmpl w:val="2ABD40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033"/>
    <w:multiLevelType w:val="multilevel"/>
    <w:tmpl w:val="2BBE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03F6"/>
    <w:multiLevelType w:val="multilevel"/>
    <w:tmpl w:val="2C0503F6"/>
    <w:lvl w:ilvl="0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8915B1"/>
    <w:multiLevelType w:val="multilevel"/>
    <w:tmpl w:val="2D8915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6FAC"/>
    <w:multiLevelType w:val="multilevel"/>
    <w:tmpl w:val="3BD46FAC"/>
    <w:lvl w:ilvl="0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5F17E9B"/>
    <w:multiLevelType w:val="multilevel"/>
    <w:tmpl w:val="45F17E9B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3055C"/>
    <w:multiLevelType w:val="multilevel"/>
    <w:tmpl w:val="4923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116F"/>
    <w:multiLevelType w:val="multilevel"/>
    <w:tmpl w:val="507311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73F3"/>
    <w:multiLevelType w:val="multilevel"/>
    <w:tmpl w:val="647773F3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F863C5A"/>
    <w:multiLevelType w:val="multilevel"/>
    <w:tmpl w:val="6F863C5A"/>
    <w:lvl w:ilvl="0">
      <w:start w:val="1"/>
      <w:numFmt w:val="decimal"/>
      <w:lvlText w:val="%1."/>
      <w:lvlJc w:val="left"/>
      <w:pPr>
        <w:ind w:left="828" w:hanging="360"/>
      </w:pPr>
      <w:rPr>
        <w:rFonts w:asciiTheme="minorHAnsi" w:eastAsia="Roboto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EB"/>
    <w:rsid w:val="000248F0"/>
    <w:rsid w:val="0005050B"/>
    <w:rsid w:val="000B3669"/>
    <w:rsid w:val="000D449A"/>
    <w:rsid w:val="00112A42"/>
    <w:rsid w:val="00123B63"/>
    <w:rsid w:val="001251B6"/>
    <w:rsid w:val="00182E14"/>
    <w:rsid w:val="00185CF1"/>
    <w:rsid w:val="00237ADD"/>
    <w:rsid w:val="00254944"/>
    <w:rsid w:val="002B109F"/>
    <w:rsid w:val="002B75DD"/>
    <w:rsid w:val="003364B9"/>
    <w:rsid w:val="00356C26"/>
    <w:rsid w:val="00361DAD"/>
    <w:rsid w:val="00364DE9"/>
    <w:rsid w:val="00391B29"/>
    <w:rsid w:val="00396CEF"/>
    <w:rsid w:val="004154F4"/>
    <w:rsid w:val="0044391E"/>
    <w:rsid w:val="00472EC5"/>
    <w:rsid w:val="004C5685"/>
    <w:rsid w:val="00554D51"/>
    <w:rsid w:val="00574F3B"/>
    <w:rsid w:val="0059416E"/>
    <w:rsid w:val="005974D3"/>
    <w:rsid w:val="005A3DE7"/>
    <w:rsid w:val="006219E9"/>
    <w:rsid w:val="006408E1"/>
    <w:rsid w:val="00661BC0"/>
    <w:rsid w:val="00684113"/>
    <w:rsid w:val="0073017A"/>
    <w:rsid w:val="007804B8"/>
    <w:rsid w:val="007A7662"/>
    <w:rsid w:val="007F7D69"/>
    <w:rsid w:val="00831184"/>
    <w:rsid w:val="0087622F"/>
    <w:rsid w:val="008A19DB"/>
    <w:rsid w:val="008D6906"/>
    <w:rsid w:val="008E2499"/>
    <w:rsid w:val="00904BBA"/>
    <w:rsid w:val="00976836"/>
    <w:rsid w:val="009973F1"/>
    <w:rsid w:val="00A32FA2"/>
    <w:rsid w:val="00A5799A"/>
    <w:rsid w:val="00A72B4B"/>
    <w:rsid w:val="00AD0017"/>
    <w:rsid w:val="00AD695B"/>
    <w:rsid w:val="00AF4E40"/>
    <w:rsid w:val="00B94A70"/>
    <w:rsid w:val="00BC2B1E"/>
    <w:rsid w:val="00BE4203"/>
    <w:rsid w:val="00BE6E9E"/>
    <w:rsid w:val="00C10F1E"/>
    <w:rsid w:val="00C12B9A"/>
    <w:rsid w:val="00C13459"/>
    <w:rsid w:val="00C41771"/>
    <w:rsid w:val="00C73E8A"/>
    <w:rsid w:val="00CA1E5E"/>
    <w:rsid w:val="00CC49C2"/>
    <w:rsid w:val="00E04055"/>
    <w:rsid w:val="00E32875"/>
    <w:rsid w:val="00ED32FD"/>
    <w:rsid w:val="00F317E3"/>
    <w:rsid w:val="00F453EB"/>
    <w:rsid w:val="00F46C4C"/>
    <w:rsid w:val="00F52B43"/>
    <w:rsid w:val="00F60F3A"/>
    <w:rsid w:val="00FA3E18"/>
    <w:rsid w:val="00FB5BD6"/>
    <w:rsid w:val="597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FDDB"/>
  <w15:docId w15:val="{E0017391-A3A2-4679-AA4B-7A96E9DE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val="es-ES" w:eastAsia="es-ES"/>
    </w:rPr>
  </w:style>
  <w:style w:type="character" w:customStyle="1" w:styleId="Cuerpodeltexto">
    <w:name w:val="Cuerpo del texto_"/>
    <w:basedOn w:val="Fuentedeprrafopredeter"/>
    <w:link w:val="Cuerpodeltexto0"/>
    <w:qFormat/>
    <w:rPr>
      <w:rFonts w:eastAsia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qFormat/>
    <w:pPr>
      <w:widowControl w:val="0"/>
      <w:shd w:val="clear" w:color="auto" w:fill="FFFFFF"/>
      <w:spacing w:before="300" w:after="0" w:line="278" w:lineRule="exact"/>
      <w:ind w:hanging="360"/>
      <w:jc w:val="both"/>
    </w:pPr>
    <w:rPr>
      <w:rFonts w:eastAsia="Arial" w:cs="Ari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D051-FE35-4F6A-A96B-46B33246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1729</Words>
  <Characters>9512</Characters>
  <Application>Microsoft Office Word</Application>
  <DocSecurity>0</DocSecurity>
  <Lines>79</Lines>
  <Paragraphs>22</Paragraphs>
  <ScaleCrop>false</ScaleCrop>
  <Company>InKulpado666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 J. Villegas I.</cp:lastModifiedBy>
  <cp:revision>4</cp:revision>
  <cp:lastPrinted>2025-04-17T15:47:00Z</cp:lastPrinted>
  <dcterms:created xsi:type="dcterms:W3CDTF">2025-04-19T01:43:00Z</dcterms:created>
  <dcterms:modified xsi:type="dcterms:W3CDTF">2025-04-30T18:21:00Z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31769E13BFAC43AABB4D6948A3DD5E6E_12</vt:lpwstr>
  </property>
</Properties>
</file>